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23D9" w:rsidR="000B55DD" w:rsidP="000B55DD" w:rsidRDefault="000B55DD" w14:paraId="3A07BC9C" w14:textId="77777777">
      <w:pPr>
        <w:pStyle w:val="A-GuidanceTips"/>
        <w:rPr>
          <w:b/>
          <w:bCs/>
        </w:rPr>
      </w:pPr>
      <w:bookmarkStart w:name="_Hlk40964706" w:id="0"/>
      <w:r w:rsidRPr="00A723D9">
        <w:rPr>
          <w:b/>
          <w:bCs/>
        </w:rPr>
        <w:t>Regulatory Guidance – Template Numbering</w:t>
      </w:r>
    </w:p>
    <w:p w:rsidR="000B55DD" w:rsidP="000B55DD" w:rsidRDefault="000B55DD" w14:paraId="55DB895B" w14:textId="77777777">
      <w:pPr>
        <w:pStyle w:val="A-GuidanceTips"/>
      </w:pPr>
      <w:r>
        <w:t xml:space="preserve">Fifth and sixth level subheading numbering should be avoided within a document. Thus, the Artos templates are built with subheadings that do not include the module number within the numbering string. For more information on eCTD numbering please see: </w:t>
      </w:r>
    </w:p>
    <w:p w:rsidR="000B55DD" w:rsidP="000B55DD" w:rsidRDefault="000B55DD" w14:paraId="62315C58" w14:textId="525CB57C">
      <w:pPr>
        <w:pStyle w:val="A-GuidanceTips"/>
      </w:pPr>
      <w:r>
        <w:t xml:space="preserve">• M4 Organization of the Common Technical Document for the Registration of Pharmaceuticals for Human Use Guidance for Industry: </w:t>
      </w:r>
      <w:hyperlink w:history="1" r:id="rId7">
        <w:r w:rsidRPr="00795D09" w:rsidR="00795D09">
          <w:rPr>
            <w:rStyle w:val="Hyperlink"/>
          </w:rPr>
          <w:t>https://www.fda.gov/files/drugs/published/M4-Organization-of-the-Common-Technical-Document-for-the-Registration-of-Pharmaceuticals-for-Human-Use-Guidance-for-Industry.pdf</w:t>
        </w:r>
      </w:hyperlink>
    </w:p>
    <w:p w:rsidR="000B55DD" w:rsidP="000B55DD" w:rsidRDefault="000B55DD" w14:paraId="1AB09894" w14:textId="77777777">
      <w:pPr>
        <w:pStyle w:val="A-BodyText"/>
      </w:pPr>
    </w:p>
    <w:p w:rsidRPr="000B55DD" w:rsidR="000B55DD" w:rsidP="000B55DD" w:rsidRDefault="000B55DD" w14:paraId="73E41D09" w14:textId="3DCA0F7D">
      <w:pPr>
        <w:pStyle w:val="A-GuidanceTips"/>
        <w:rPr>
          <w:b w:val="1"/>
          <w:bCs w:val="1"/>
        </w:rPr>
      </w:pPr>
      <w:r w:rsidRPr="1A42EB44" w:rsidR="000B55DD">
        <w:rPr>
          <w:b w:val="1"/>
          <w:bCs w:val="1"/>
        </w:rPr>
        <w:t>Regulatory Guidance</w:t>
      </w:r>
    </w:p>
    <w:p w:rsidR="000B55DD" w:rsidP="000B55DD" w:rsidRDefault="000B55DD" w14:paraId="113ADE81" w14:textId="77777777">
      <w:pPr>
        <w:pStyle w:val="A-GuidanceTips"/>
      </w:pPr>
      <w:r>
        <w:t>Regulatory Guidance informing Module 2.6.2:</w:t>
      </w:r>
    </w:p>
    <w:p w:rsidR="000B55DD" w:rsidP="000B55DD" w:rsidRDefault="000B55DD" w14:paraId="1A76B4A3" w14:textId="246882DF">
      <w:pPr>
        <w:pStyle w:val="A-GuidanceTips"/>
      </w:pPr>
      <w:r>
        <w:t>•</w:t>
      </w:r>
      <w:r>
        <w:tab/>
      </w:r>
      <w:r>
        <w:t xml:space="preserve">Guidance for Industry – M4S: The CTD — Safety (August 2001 ICH): </w:t>
      </w:r>
      <w:hyperlink w:history="1" r:id="rId8">
        <w:r w:rsidRPr="00795D09" w:rsidR="00795D09">
          <w:rPr>
            <w:rStyle w:val="Hyperlink"/>
          </w:rPr>
          <w:t>https://www.fda.gov/media/71628/download</w:t>
        </w:r>
      </w:hyperlink>
    </w:p>
    <w:bookmarkEnd w:id="0"/>
    <w:p w:rsidR="000B55DD" w:rsidP="000B55DD" w:rsidRDefault="000B55DD" w14:paraId="47CDD1B5" w14:textId="77777777" w14:noSpellErr="1">
      <w:pPr>
        <w:pStyle w:val="A-BodyText"/>
      </w:pPr>
    </w:p>
    <w:p w:rsidR="00C05136" w:rsidP="005C55D2" w:rsidRDefault="00A97F84" w14:paraId="49D609C3" w14:textId="7A9982AC">
      <w:pPr>
        <w:pStyle w:val="A-TOCTitle"/>
        <w:outlineLvl w:val="6"/>
      </w:pPr>
      <w:r>
        <w:t>Table of Contents</w:t>
      </w:r>
    </w:p>
    <w:p w:rsidR="00A97F84" w:rsidP="00A97F84" w:rsidRDefault="00A97F84" w14:paraId="020B0F08" w14:textId="3CA2F3E4">
      <w:pPr>
        <w:pStyle w:val="TOC1"/>
        <w:rPr>
          <w:rFonts w:asciiTheme="minorHAnsi" w:hAnsiTheme="minorHAnsi" w:eastAsiaTheme="minorEastAsia" w:cstheme="minorBidi"/>
          <w:caps w:val="0"/>
          <w:noProof/>
          <w:color w:val="auto"/>
          <w:sz w:val="22"/>
          <w:szCs w:val="22"/>
        </w:rPr>
      </w:pPr>
      <w:r>
        <w:fldChar w:fldCharType="begin" w:fldLock="1"/>
      </w:r>
      <w:r>
        <w:instrText xml:space="preserve"> TOC \o "1-4" \h \z </w:instrText>
      </w:r>
      <w:r>
        <w:fldChar w:fldCharType="separate"/>
      </w:r>
      <w:hyperlink w:history="1" w:anchor="_Toc22908012">
        <w:r w:rsidRPr="007A2F7F">
          <w:rPr>
            <w:rStyle w:val="Hyperlink"/>
            <w:noProof/>
          </w:rPr>
          <w:t>1.</w:t>
        </w:r>
        <w:r>
          <w:rPr>
            <w:rFonts w:asciiTheme="minorHAnsi" w:hAnsiTheme="minorHAnsi" w:eastAsiaTheme="minorEastAsia" w:cstheme="minorBidi"/>
            <w:caps w:val="0"/>
            <w:noProof/>
            <w:color w:val="auto"/>
            <w:sz w:val="22"/>
            <w:szCs w:val="22"/>
          </w:rPr>
          <w:tab/>
        </w:r>
        <w:r w:rsidRPr="007A2F7F">
          <w:rPr>
            <w:rStyle w:val="Hyperlink"/>
            <w:noProof/>
          </w:rPr>
          <w:t>BRIEF SUMMARY</w:t>
        </w:r>
        <w:r>
          <w:rPr>
            <w:noProof/>
            <w:webHidden/>
          </w:rPr>
          <w:tab/>
        </w:r>
        <w:r>
          <w:rPr>
            <w:noProof/>
            <w:webHidden/>
          </w:rPr>
          <w:fldChar w:fldCharType="begin" w:fldLock="1"/>
        </w:r>
        <w:r>
          <w:rPr>
            <w:noProof/>
            <w:webHidden/>
          </w:rPr>
          <w:instrText xml:space="preserve"> PAGEREF _Toc22908012 \h </w:instrText>
        </w:r>
        <w:r>
          <w:rPr>
            <w:noProof/>
            <w:webHidden/>
          </w:rPr>
        </w:r>
        <w:r>
          <w:rPr>
            <w:noProof/>
            <w:webHidden/>
          </w:rPr>
          <w:fldChar w:fldCharType="separate"/>
        </w:r>
        <w:r>
          <w:rPr>
            <w:noProof/>
            <w:webHidden/>
          </w:rPr>
          <w:t>2</w:t>
        </w:r>
        <w:r>
          <w:rPr>
            <w:noProof/>
            <w:webHidden/>
          </w:rPr>
          <w:fldChar w:fldCharType="end"/>
        </w:r>
      </w:hyperlink>
    </w:p>
    <w:p w:rsidR="00A97F84" w:rsidP="00A97F84" w:rsidRDefault="00A97F84" w14:paraId="7D4C5615" w14:textId="527343CD">
      <w:pPr>
        <w:pStyle w:val="TOC1"/>
        <w:rPr>
          <w:rFonts w:asciiTheme="minorHAnsi" w:hAnsiTheme="minorHAnsi" w:eastAsiaTheme="minorEastAsia" w:cstheme="minorBidi"/>
          <w:caps w:val="0"/>
          <w:noProof/>
          <w:color w:val="auto"/>
          <w:sz w:val="22"/>
          <w:szCs w:val="22"/>
        </w:rPr>
      </w:pPr>
      <w:hyperlink w:history="1" w:anchor="_Toc22908013">
        <w:r w:rsidRPr="007A2F7F">
          <w:rPr>
            <w:rStyle w:val="Hyperlink"/>
            <w:noProof/>
          </w:rPr>
          <w:t>2.</w:t>
        </w:r>
        <w:r>
          <w:rPr>
            <w:rFonts w:asciiTheme="minorHAnsi" w:hAnsiTheme="minorHAnsi" w:eastAsiaTheme="minorEastAsia" w:cstheme="minorBidi"/>
            <w:caps w:val="0"/>
            <w:noProof/>
            <w:color w:val="auto"/>
            <w:sz w:val="22"/>
            <w:szCs w:val="22"/>
          </w:rPr>
          <w:tab/>
        </w:r>
        <w:r w:rsidRPr="007A2F7F">
          <w:rPr>
            <w:rStyle w:val="Hyperlink"/>
            <w:noProof/>
          </w:rPr>
          <w:t>PRIMARY PHARMACODYNAMICS</w:t>
        </w:r>
        <w:r>
          <w:rPr>
            <w:noProof/>
            <w:webHidden/>
          </w:rPr>
          <w:tab/>
        </w:r>
        <w:r>
          <w:rPr>
            <w:noProof/>
            <w:webHidden/>
          </w:rPr>
          <w:fldChar w:fldCharType="begin" w:fldLock="1"/>
        </w:r>
        <w:r>
          <w:rPr>
            <w:noProof/>
            <w:webHidden/>
          </w:rPr>
          <w:instrText xml:space="preserve"> PAGEREF _Toc22908013 \h </w:instrText>
        </w:r>
        <w:r>
          <w:rPr>
            <w:noProof/>
            <w:webHidden/>
          </w:rPr>
        </w:r>
        <w:r>
          <w:rPr>
            <w:noProof/>
            <w:webHidden/>
          </w:rPr>
          <w:fldChar w:fldCharType="separate"/>
        </w:r>
        <w:r>
          <w:rPr>
            <w:noProof/>
            <w:webHidden/>
          </w:rPr>
          <w:t>3</w:t>
        </w:r>
        <w:r>
          <w:rPr>
            <w:noProof/>
            <w:webHidden/>
          </w:rPr>
          <w:fldChar w:fldCharType="end"/>
        </w:r>
      </w:hyperlink>
    </w:p>
    <w:p w:rsidR="00A97F84" w:rsidP="00A97F84" w:rsidRDefault="00A97F84" w14:paraId="748F5BF7" w14:textId="2AFCDE60">
      <w:pPr>
        <w:pStyle w:val="TOC1"/>
        <w:rPr>
          <w:rFonts w:asciiTheme="minorHAnsi" w:hAnsiTheme="minorHAnsi" w:eastAsiaTheme="minorEastAsia" w:cstheme="minorBidi"/>
          <w:caps w:val="0"/>
          <w:noProof/>
          <w:color w:val="auto"/>
          <w:sz w:val="22"/>
          <w:szCs w:val="22"/>
        </w:rPr>
      </w:pPr>
      <w:hyperlink w:history="1" w:anchor="_Toc22908014">
        <w:r w:rsidRPr="007A2F7F">
          <w:rPr>
            <w:rStyle w:val="Hyperlink"/>
            <w:noProof/>
          </w:rPr>
          <w:t>3.</w:t>
        </w:r>
        <w:r>
          <w:rPr>
            <w:rFonts w:asciiTheme="minorHAnsi" w:hAnsiTheme="minorHAnsi" w:eastAsiaTheme="minorEastAsia" w:cstheme="minorBidi"/>
            <w:caps w:val="0"/>
            <w:noProof/>
            <w:color w:val="auto"/>
            <w:sz w:val="22"/>
            <w:szCs w:val="22"/>
          </w:rPr>
          <w:tab/>
        </w:r>
        <w:r w:rsidRPr="007A2F7F">
          <w:rPr>
            <w:rStyle w:val="Hyperlink"/>
            <w:noProof/>
          </w:rPr>
          <w:t>SECONDARY PHARMACODYNAMICS</w:t>
        </w:r>
        <w:r>
          <w:rPr>
            <w:noProof/>
            <w:webHidden/>
          </w:rPr>
          <w:tab/>
        </w:r>
        <w:r>
          <w:rPr>
            <w:noProof/>
            <w:webHidden/>
          </w:rPr>
          <w:fldChar w:fldCharType="begin" w:fldLock="1"/>
        </w:r>
        <w:r>
          <w:rPr>
            <w:noProof/>
            <w:webHidden/>
          </w:rPr>
          <w:instrText xml:space="preserve"> PAGEREF _Toc22908014 \h </w:instrText>
        </w:r>
        <w:r>
          <w:rPr>
            <w:noProof/>
            <w:webHidden/>
          </w:rPr>
        </w:r>
        <w:r>
          <w:rPr>
            <w:noProof/>
            <w:webHidden/>
          </w:rPr>
          <w:fldChar w:fldCharType="separate"/>
        </w:r>
        <w:r>
          <w:rPr>
            <w:noProof/>
            <w:webHidden/>
          </w:rPr>
          <w:t>4</w:t>
        </w:r>
        <w:r>
          <w:rPr>
            <w:noProof/>
            <w:webHidden/>
          </w:rPr>
          <w:fldChar w:fldCharType="end"/>
        </w:r>
      </w:hyperlink>
    </w:p>
    <w:p w:rsidR="00A97F84" w:rsidP="00A97F84" w:rsidRDefault="00A97F84" w14:paraId="3AC7F8B5" w14:textId="41EBC69E">
      <w:pPr>
        <w:pStyle w:val="TOC1"/>
        <w:rPr>
          <w:rFonts w:asciiTheme="minorHAnsi" w:hAnsiTheme="minorHAnsi" w:eastAsiaTheme="minorEastAsia" w:cstheme="minorBidi"/>
          <w:caps w:val="0"/>
          <w:noProof/>
          <w:color w:val="auto"/>
          <w:sz w:val="22"/>
          <w:szCs w:val="22"/>
        </w:rPr>
      </w:pPr>
      <w:hyperlink w:history="1" w:anchor="_Toc22908015">
        <w:r w:rsidRPr="007A2F7F">
          <w:rPr>
            <w:rStyle w:val="Hyperlink"/>
            <w:noProof/>
          </w:rPr>
          <w:t>4.</w:t>
        </w:r>
        <w:r>
          <w:rPr>
            <w:rFonts w:asciiTheme="minorHAnsi" w:hAnsiTheme="minorHAnsi" w:eastAsiaTheme="minorEastAsia" w:cstheme="minorBidi"/>
            <w:caps w:val="0"/>
            <w:noProof/>
            <w:color w:val="auto"/>
            <w:sz w:val="22"/>
            <w:szCs w:val="22"/>
          </w:rPr>
          <w:tab/>
        </w:r>
        <w:r w:rsidRPr="007A2F7F">
          <w:rPr>
            <w:rStyle w:val="Hyperlink"/>
            <w:noProof/>
          </w:rPr>
          <w:t>SAFETY PHARMACOLOGY</w:t>
        </w:r>
        <w:r>
          <w:rPr>
            <w:noProof/>
            <w:webHidden/>
          </w:rPr>
          <w:tab/>
        </w:r>
        <w:r>
          <w:rPr>
            <w:noProof/>
            <w:webHidden/>
          </w:rPr>
          <w:fldChar w:fldCharType="begin" w:fldLock="1"/>
        </w:r>
        <w:r>
          <w:rPr>
            <w:noProof/>
            <w:webHidden/>
          </w:rPr>
          <w:instrText xml:space="preserve"> PAGEREF _Toc22908015 \h </w:instrText>
        </w:r>
        <w:r>
          <w:rPr>
            <w:noProof/>
            <w:webHidden/>
          </w:rPr>
        </w:r>
        <w:r>
          <w:rPr>
            <w:noProof/>
            <w:webHidden/>
          </w:rPr>
          <w:fldChar w:fldCharType="separate"/>
        </w:r>
        <w:r>
          <w:rPr>
            <w:noProof/>
            <w:webHidden/>
          </w:rPr>
          <w:t>5</w:t>
        </w:r>
        <w:r>
          <w:rPr>
            <w:noProof/>
            <w:webHidden/>
          </w:rPr>
          <w:fldChar w:fldCharType="end"/>
        </w:r>
      </w:hyperlink>
    </w:p>
    <w:p w:rsidR="00A97F84" w:rsidP="00A97F84" w:rsidRDefault="00A97F84" w14:paraId="249D19D6" w14:textId="0D2F68A7">
      <w:pPr>
        <w:pStyle w:val="TOC2"/>
        <w:rPr>
          <w:rFonts w:asciiTheme="minorHAnsi" w:hAnsiTheme="minorHAnsi" w:eastAsiaTheme="minorEastAsia" w:cstheme="minorBidi"/>
          <w:noProof/>
          <w:color w:val="auto"/>
          <w:sz w:val="22"/>
          <w:szCs w:val="22"/>
        </w:rPr>
      </w:pPr>
      <w:hyperlink w:history="1" w:anchor="_Toc22908016">
        <w:r w:rsidRPr="007A2F7F">
          <w:rPr>
            <w:rStyle w:val="Hyperlink"/>
            <w:noProof/>
          </w:rPr>
          <w:t>4.1.</w:t>
        </w:r>
        <w:r>
          <w:rPr>
            <w:rFonts w:asciiTheme="minorHAnsi" w:hAnsiTheme="minorHAnsi" w:eastAsiaTheme="minorEastAsia" w:cstheme="minorBidi"/>
            <w:noProof/>
            <w:color w:val="auto"/>
            <w:sz w:val="22"/>
            <w:szCs w:val="22"/>
          </w:rPr>
          <w:tab/>
        </w:r>
        <w:r w:rsidRPr="007A2F7F">
          <w:rPr>
            <w:rStyle w:val="Hyperlink"/>
            <w:noProof/>
          </w:rPr>
          <w:t>In Vitro Safety Pharmacology</w:t>
        </w:r>
        <w:r>
          <w:rPr>
            <w:noProof/>
            <w:webHidden/>
          </w:rPr>
          <w:tab/>
        </w:r>
        <w:r>
          <w:rPr>
            <w:noProof/>
            <w:webHidden/>
          </w:rPr>
          <w:fldChar w:fldCharType="begin" w:fldLock="1"/>
        </w:r>
        <w:r>
          <w:rPr>
            <w:noProof/>
            <w:webHidden/>
          </w:rPr>
          <w:instrText xml:space="preserve"> PAGEREF _Toc22908016 \h </w:instrText>
        </w:r>
        <w:r>
          <w:rPr>
            <w:noProof/>
            <w:webHidden/>
          </w:rPr>
        </w:r>
        <w:r>
          <w:rPr>
            <w:noProof/>
            <w:webHidden/>
          </w:rPr>
          <w:fldChar w:fldCharType="separate"/>
        </w:r>
        <w:r>
          <w:rPr>
            <w:noProof/>
            <w:webHidden/>
          </w:rPr>
          <w:t>5</w:t>
        </w:r>
        <w:r>
          <w:rPr>
            <w:noProof/>
            <w:webHidden/>
          </w:rPr>
          <w:fldChar w:fldCharType="end"/>
        </w:r>
      </w:hyperlink>
    </w:p>
    <w:p w:rsidR="00A97F84" w:rsidP="00A97F84" w:rsidRDefault="00A97F84" w14:paraId="39F4F7AA" w14:textId="6ECE8C8E">
      <w:pPr>
        <w:pStyle w:val="TOC2"/>
        <w:rPr>
          <w:rFonts w:asciiTheme="minorHAnsi" w:hAnsiTheme="minorHAnsi" w:eastAsiaTheme="minorEastAsia" w:cstheme="minorBidi"/>
          <w:noProof/>
          <w:color w:val="auto"/>
          <w:sz w:val="22"/>
          <w:szCs w:val="22"/>
        </w:rPr>
      </w:pPr>
      <w:hyperlink w:history="1" w:anchor="_Toc22908017">
        <w:r w:rsidRPr="007A2F7F">
          <w:rPr>
            <w:rStyle w:val="Hyperlink"/>
            <w:noProof/>
          </w:rPr>
          <w:t>4.2.</w:t>
        </w:r>
        <w:r>
          <w:rPr>
            <w:rFonts w:asciiTheme="minorHAnsi" w:hAnsiTheme="minorHAnsi" w:eastAsiaTheme="minorEastAsia" w:cstheme="minorBidi"/>
            <w:noProof/>
            <w:color w:val="auto"/>
            <w:sz w:val="22"/>
            <w:szCs w:val="22"/>
          </w:rPr>
          <w:tab/>
        </w:r>
        <w:r w:rsidRPr="007A2F7F">
          <w:rPr>
            <w:rStyle w:val="Hyperlink"/>
            <w:noProof/>
          </w:rPr>
          <w:t>In Vivo Safety Pharmacology</w:t>
        </w:r>
        <w:r>
          <w:rPr>
            <w:noProof/>
            <w:webHidden/>
          </w:rPr>
          <w:tab/>
        </w:r>
        <w:r>
          <w:rPr>
            <w:noProof/>
            <w:webHidden/>
          </w:rPr>
          <w:fldChar w:fldCharType="begin" w:fldLock="1"/>
        </w:r>
        <w:r>
          <w:rPr>
            <w:noProof/>
            <w:webHidden/>
          </w:rPr>
          <w:instrText xml:space="preserve"> PAGEREF _Toc22908017 \h </w:instrText>
        </w:r>
        <w:r>
          <w:rPr>
            <w:noProof/>
            <w:webHidden/>
          </w:rPr>
        </w:r>
        <w:r>
          <w:rPr>
            <w:noProof/>
            <w:webHidden/>
          </w:rPr>
          <w:fldChar w:fldCharType="separate"/>
        </w:r>
        <w:r>
          <w:rPr>
            <w:noProof/>
            <w:webHidden/>
          </w:rPr>
          <w:t>5</w:t>
        </w:r>
        <w:r>
          <w:rPr>
            <w:noProof/>
            <w:webHidden/>
          </w:rPr>
          <w:fldChar w:fldCharType="end"/>
        </w:r>
      </w:hyperlink>
    </w:p>
    <w:p w:rsidR="00A97F84" w:rsidP="00A97F84" w:rsidRDefault="00A97F84" w14:paraId="05CE1532" w14:textId="04F32524">
      <w:pPr>
        <w:pStyle w:val="TOC1"/>
        <w:rPr>
          <w:rFonts w:asciiTheme="minorHAnsi" w:hAnsiTheme="minorHAnsi" w:eastAsiaTheme="minorEastAsia" w:cstheme="minorBidi"/>
          <w:caps w:val="0"/>
          <w:noProof/>
          <w:color w:val="auto"/>
          <w:sz w:val="22"/>
          <w:szCs w:val="22"/>
        </w:rPr>
      </w:pPr>
      <w:hyperlink w:history="1" w:anchor="_Toc22908018">
        <w:r w:rsidRPr="007A2F7F">
          <w:rPr>
            <w:rStyle w:val="Hyperlink"/>
            <w:noProof/>
          </w:rPr>
          <w:t>5.</w:t>
        </w:r>
        <w:r>
          <w:rPr>
            <w:rFonts w:asciiTheme="minorHAnsi" w:hAnsiTheme="minorHAnsi" w:eastAsiaTheme="minorEastAsia" w:cstheme="minorBidi"/>
            <w:caps w:val="0"/>
            <w:noProof/>
            <w:color w:val="auto"/>
            <w:sz w:val="22"/>
            <w:szCs w:val="22"/>
          </w:rPr>
          <w:tab/>
        </w:r>
        <w:r w:rsidRPr="007A2F7F">
          <w:rPr>
            <w:rStyle w:val="Hyperlink"/>
            <w:noProof/>
          </w:rPr>
          <w:t>PHARMACODYNAMIC DRUG INTERACTIONS</w:t>
        </w:r>
        <w:r>
          <w:rPr>
            <w:noProof/>
            <w:webHidden/>
          </w:rPr>
          <w:tab/>
        </w:r>
        <w:r>
          <w:rPr>
            <w:noProof/>
            <w:webHidden/>
          </w:rPr>
          <w:fldChar w:fldCharType="begin" w:fldLock="1"/>
        </w:r>
        <w:r>
          <w:rPr>
            <w:noProof/>
            <w:webHidden/>
          </w:rPr>
          <w:instrText xml:space="preserve"> PAGEREF _Toc22908018 \h </w:instrText>
        </w:r>
        <w:r>
          <w:rPr>
            <w:noProof/>
            <w:webHidden/>
          </w:rPr>
        </w:r>
        <w:r>
          <w:rPr>
            <w:noProof/>
            <w:webHidden/>
          </w:rPr>
          <w:fldChar w:fldCharType="separate"/>
        </w:r>
        <w:r>
          <w:rPr>
            <w:noProof/>
            <w:webHidden/>
          </w:rPr>
          <w:t>6</w:t>
        </w:r>
        <w:r>
          <w:rPr>
            <w:noProof/>
            <w:webHidden/>
          </w:rPr>
          <w:fldChar w:fldCharType="end"/>
        </w:r>
      </w:hyperlink>
    </w:p>
    <w:p w:rsidR="00A97F84" w:rsidP="00A97F84" w:rsidRDefault="00A97F84" w14:paraId="4E0FC9DF" w14:textId="7EE48BCC">
      <w:pPr>
        <w:pStyle w:val="TOC1"/>
        <w:rPr>
          <w:rFonts w:asciiTheme="minorHAnsi" w:hAnsiTheme="minorHAnsi" w:eastAsiaTheme="minorEastAsia" w:cstheme="minorBidi"/>
          <w:caps w:val="0"/>
          <w:noProof/>
          <w:color w:val="auto"/>
          <w:sz w:val="22"/>
          <w:szCs w:val="22"/>
        </w:rPr>
      </w:pPr>
      <w:hyperlink w:history="1" w:anchor="_Toc22908019">
        <w:r w:rsidRPr="007A2F7F">
          <w:rPr>
            <w:rStyle w:val="Hyperlink"/>
            <w:noProof/>
          </w:rPr>
          <w:t>6.</w:t>
        </w:r>
        <w:r>
          <w:rPr>
            <w:rFonts w:asciiTheme="minorHAnsi" w:hAnsiTheme="minorHAnsi" w:eastAsiaTheme="minorEastAsia" w:cstheme="minorBidi"/>
            <w:caps w:val="0"/>
            <w:noProof/>
            <w:color w:val="auto"/>
            <w:sz w:val="22"/>
            <w:szCs w:val="22"/>
          </w:rPr>
          <w:tab/>
        </w:r>
        <w:r w:rsidRPr="007A2F7F">
          <w:rPr>
            <w:rStyle w:val="Hyperlink"/>
            <w:noProof/>
          </w:rPr>
          <w:t>DISCUSSION AND CONCLUSIONS</w:t>
        </w:r>
        <w:r>
          <w:rPr>
            <w:noProof/>
            <w:webHidden/>
          </w:rPr>
          <w:tab/>
        </w:r>
        <w:r>
          <w:rPr>
            <w:noProof/>
            <w:webHidden/>
          </w:rPr>
          <w:fldChar w:fldCharType="begin" w:fldLock="1"/>
        </w:r>
        <w:r>
          <w:rPr>
            <w:noProof/>
            <w:webHidden/>
          </w:rPr>
          <w:instrText xml:space="preserve"> PAGEREF _Toc22908019 \h </w:instrText>
        </w:r>
        <w:r>
          <w:rPr>
            <w:noProof/>
            <w:webHidden/>
          </w:rPr>
        </w:r>
        <w:r>
          <w:rPr>
            <w:noProof/>
            <w:webHidden/>
          </w:rPr>
          <w:fldChar w:fldCharType="separate"/>
        </w:r>
        <w:r>
          <w:rPr>
            <w:noProof/>
            <w:webHidden/>
          </w:rPr>
          <w:t>7</w:t>
        </w:r>
        <w:r>
          <w:rPr>
            <w:noProof/>
            <w:webHidden/>
          </w:rPr>
          <w:fldChar w:fldCharType="end"/>
        </w:r>
      </w:hyperlink>
    </w:p>
    <w:p w:rsidR="00A97F84" w:rsidP="00A97F84" w:rsidRDefault="00A97F84" w14:paraId="4EC05E61" w14:textId="20D41A61">
      <w:pPr>
        <w:pStyle w:val="TOC1"/>
        <w:rPr>
          <w:rFonts w:asciiTheme="minorHAnsi" w:hAnsiTheme="minorHAnsi" w:eastAsiaTheme="minorEastAsia" w:cstheme="minorBidi"/>
          <w:caps w:val="0"/>
          <w:noProof/>
          <w:color w:val="auto"/>
          <w:sz w:val="22"/>
          <w:szCs w:val="22"/>
        </w:rPr>
      </w:pPr>
      <w:hyperlink w:history="1" w:anchor="_Toc22908020">
        <w:r w:rsidRPr="007A2F7F">
          <w:rPr>
            <w:rStyle w:val="Hyperlink"/>
            <w:noProof/>
          </w:rPr>
          <w:t>7.</w:t>
        </w:r>
        <w:r>
          <w:rPr>
            <w:rFonts w:asciiTheme="minorHAnsi" w:hAnsiTheme="minorHAnsi" w:eastAsiaTheme="minorEastAsia" w:cstheme="minorBidi"/>
            <w:caps w:val="0"/>
            <w:noProof/>
            <w:color w:val="auto"/>
            <w:sz w:val="22"/>
            <w:szCs w:val="22"/>
          </w:rPr>
          <w:tab/>
        </w:r>
        <w:r w:rsidRPr="007A2F7F">
          <w:rPr>
            <w:rStyle w:val="Hyperlink"/>
            <w:noProof/>
          </w:rPr>
          <w:t>TABLES AND FIGURES</w:t>
        </w:r>
        <w:r>
          <w:rPr>
            <w:noProof/>
            <w:webHidden/>
          </w:rPr>
          <w:tab/>
        </w:r>
        <w:r>
          <w:rPr>
            <w:noProof/>
            <w:webHidden/>
          </w:rPr>
          <w:fldChar w:fldCharType="begin" w:fldLock="1"/>
        </w:r>
        <w:r>
          <w:rPr>
            <w:noProof/>
            <w:webHidden/>
          </w:rPr>
          <w:instrText xml:space="preserve"> PAGEREF _Toc22908020 \h </w:instrText>
        </w:r>
        <w:r>
          <w:rPr>
            <w:noProof/>
            <w:webHidden/>
          </w:rPr>
        </w:r>
        <w:r>
          <w:rPr>
            <w:noProof/>
            <w:webHidden/>
          </w:rPr>
          <w:fldChar w:fldCharType="separate"/>
        </w:r>
        <w:r>
          <w:rPr>
            <w:noProof/>
            <w:webHidden/>
          </w:rPr>
          <w:t>8</w:t>
        </w:r>
        <w:r>
          <w:rPr>
            <w:noProof/>
            <w:webHidden/>
          </w:rPr>
          <w:fldChar w:fldCharType="end"/>
        </w:r>
      </w:hyperlink>
    </w:p>
    <w:p w:rsidR="00A97F84" w:rsidP="00A97F84" w:rsidRDefault="00A97F84" w14:paraId="78DC9637" w14:textId="57DE530B">
      <w:pPr>
        <w:pStyle w:val="A-BodyText"/>
      </w:pPr>
      <w:r>
        <w:fldChar w:fldCharType="end"/>
      </w:r>
    </w:p>
    <w:p w:rsidR="00C05136" w:rsidP="00A97F84" w:rsidRDefault="00C05136" w14:paraId="3341694A" w14:textId="1B466B68">
      <w:pPr>
        <w:pStyle w:val="A-Heading1"/>
      </w:pPr>
      <w:bookmarkStart w:name="_Toc22908012" w:id="1"/>
      <w:r>
        <w:t>BRIEF SUMMARY</w:t>
      </w:r>
      <w:bookmarkEnd w:id="1"/>
    </w:p>
    <w:p w:rsidRPr="000B55DD" w:rsidR="000B55DD" w:rsidP="000B55DD" w:rsidRDefault="000B55DD" w14:paraId="4CF45BDF" w14:textId="77777777">
      <w:pPr>
        <w:pStyle w:val="A-GuidanceTips"/>
        <w:rPr>
          <w:b/>
          <w:bCs/>
        </w:rPr>
      </w:pPr>
      <w:r w:rsidRPr="000B55DD">
        <w:rPr>
          <w:b/>
          <w:bCs/>
        </w:rPr>
        <w:t>Regulatory Guidance</w:t>
      </w:r>
    </w:p>
    <w:p w:rsidR="005C55D2" w:rsidP="000B55DD" w:rsidRDefault="000B55DD" w14:paraId="52AADEA1" w14:textId="5575477D">
      <w:pPr>
        <w:pStyle w:val="A-GuidanceTips"/>
      </w:pPr>
      <w:r>
        <w:t xml:space="preserve">The principal findings from the pharmacology studies should be briefly summarized in approximately two to three pages. This section should begin with a brief description of the content of the pharmacologic data package, pointing out any notable aspects such as the inclusion and/or exclusion of </w:t>
      </w:r>
      <w:proofErr w:type="gramStart"/>
      <w:r>
        <w:t>particular data</w:t>
      </w:r>
      <w:proofErr w:type="gramEnd"/>
      <w:r>
        <w:t xml:space="preserve"> (</w:t>
      </w:r>
      <w:proofErr w:type="spellStart"/>
      <w:r>
        <w:t>eg</w:t>
      </w:r>
      <w:proofErr w:type="spellEnd"/>
      <w:r>
        <w:t>, lack of an animal model).</w:t>
      </w:r>
    </w:p>
    <w:p w:rsidR="000B55DD" w:rsidP="0034178B" w:rsidRDefault="000B55DD" w14:paraId="247D4FC6" w14:textId="0424B713">
      <w:pPr>
        <w:pStyle w:val="A-BodyText"/>
      </w:pPr>
    </w:p>
    <w:p w:rsidRPr="0034178B" w:rsidR="00E97E30" w:rsidP="0034178B" w:rsidRDefault="00E97E30" w14:paraId="0F8FF3C0" w14:textId="77777777">
      <w:pPr>
        <w:pStyle w:val="A-BodyText"/>
      </w:pPr>
    </w:p>
    <w:p w:rsidR="00C05136" w:rsidP="00A97F84" w:rsidRDefault="00C05136" w14:paraId="5D530ECC" w14:textId="0364C06F">
      <w:pPr>
        <w:pStyle w:val="A-Heading1"/>
      </w:pPr>
      <w:bookmarkStart w:name="_Toc22908013" w:id="2"/>
      <w:r>
        <w:t>PRIMARY PHARMACODYNAMICS</w:t>
      </w:r>
      <w:bookmarkEnd w:id="2"/>
    </w:p>
    <w:p w:rsidRPr="000B55DD" w:rsidR="000B55DD" w:rsidP="000B55DD" w:rsidRDefault="000B55DD" w14:paraId="08743CA2" w14:textId="77777777">
      <w:pPr>
        <w:pStyle w:val="A-GuidanceTips"/>
        <w:rPr>
          <w:rFonts w:eastAsiaTheme="minorHAnsi"/>
          <w:b/>
          <w:bCs/>
        </w:rPr>
      </w:pPr>
      <w:r w:rsidRPr="000B55DD">
        <w:rPr>
          <w:rFonts w:eastAsiaTheme="minorHAnsi"/>
          <w:b/>
          <w:bCs/>
        </w:rPr>
        <w:t>Regulatory Guidance</w:t>
      </w:r>
    </w:p>
    <w:p w:rsidRPr="000B55DD" w:rsidR="000B55DD" w:rsidP="000B55DD" w:rsidRDefault="000B55DD" w14:paraId="6E46CF9E" w14:textId="77777777">
      <w:pPr>
        <w:pStyle w:val="A-GuidanceTips"/>
        <w:rPr>
          <w:rFonts w:eastAsiaTheme="minorHAnsi"/>
        </w:rPr>
      </w:pPr>
      <w:r w:rsidRPr="000B55DD">
        <w:rPr>
          <w:rFonts w:eastAsiaTheme="minorHAnsi"/>
        </w:rPr>
        <w:t>Studies on primary pharmacodynamics should be summarized and evaluated. Where possible, it would be helpful to relate the pharmacology of the drug to available data (</w:t>
      </w:r>
      <w:proofErr w:type="spellStart"/>
      <w:r w:rsidRPr="000B55DD">
        <w:rPr>
          <w:rFonts w:eastAsiaTheme="minorHAnsi"/>
        </w:rPr>
        <w:t>eg</w:t>
      </w:r>
      <w:proofErr w:type="spellEnd"/>
      <w:r w:rsidRPr="000B55DD">
        <w:rPr>
          <w:rFonts w:eastAsiaTheme="minorHAnsi"/>
        </w:rPr>
        <w:t>, selectivity, safety, potency) on other drugs in the class.</w:t>
      </w:r>
    </w:p>
    <w:p w:rsidRPr="000B55DD" w:rsidR="000B55DD" w:rsidP="000B55DD" w:rsidRDefault="000B55DD" w14:paraId="2D97C627" w14:textId="77777777">
      <w:pPr>
        <w:pStyle w:val="A-GuidanceTips"/>
        <w:rPr>
          <w:rFonts w:eastAsiaTheme="minorHAnsi"/>
        </w:rPr>
      </w:pPr>
    </w:p>
    <w:p w:rsidRPr="000B55DD" w:rsidR="000B55DD" w:rsidP="000B55DD" w:rsidRDefault="000B55DD" w14:paraId="3299936C" w14:textId="77777777">
      <w:pPr>
        <w:pStyle w:val="A-GuidanceTips"/>
        <w:rPr>
          <w:rFonts w:eastAsiaTheme="minorHAnsi"/>
        </w:rPr>
      </w:pPr>
      <w:r w:rsidRPr="000B55DD">
        <w:rPr>
          <w:rFonts w:eastAsiaTheme="minorHAnsi"/>
        </w:rPr>
        <w:t>Species should be ordered as follows:</w:t>
      </w:r>
    </w:p>
    <w:p w:rsidRPr="000B55DD" w:rsidR="000B55DD" w:rsidP="000B55DD" w:rsidRDefault="000B55DD" w14:paraId="48B95420" w14:textId="77777777">
      <w:pPr>
        <w:pStyle w:val="A-GuidanceTips"/>
        <w:rPr>
          <w:rFonts w:eastAsiaTheme="minorHAnsi"/>
        </w:rPr>
      </w:pPr>
      <w:r w:rsidRPr="000B55DD">
        <w:rPr>
          <w:rFonts w:eastAsiaTheme="minorHAnsi"/>
        </w:rPr>
        <w:t>· Mouse</w:t>
      </w:r>
    </w:p>
    <w:p w:rsidRPr="000B55DD" w:rsidR="000B55DD" w:rsidP="000B55DD" w:rsidRDefault="000B55DD" w14:paraId="08DD2AD1" w14:textId="77777777">
      <w:pPr>
        <w:pStyle w:val="A-GuidanceTips"/>
        <w:rPr>
          <w:rFonts w:eastAsiaTheme="minorHAnsi"/>
        </w:rPr>
      </w:pPr>
      <w:r w:rsidRPr="000B55DD">
        <w:rPr>
          <w:rFonts w:eastAsiaTheme="minorHAnsi"/>
        </w:rPr>
        <w:t>· Rat</w:t>
      </w:r>
    </w:p>
    <w:p w:rsidRPr="000B55DD" w:rsidR="000B55DD" w:rsidP="000B55DD" w:rsidRDefault="000B55DD" w14:paraId="27C04994" w14:textId="77777777">
      <w:pPr>
        <w:pStyle w:val="A-GuidanceTips"/>
        <w:rPr>
          <w:rFonts w:eastAsiaTheme="minorHAnsi"/>
        </w:rPr>
      </w:pPr>
      <w:r w:rsidRPr="000B55DD">
        <w:rPr>
          <w:rFonts w:eastAsiaTheme="minorHAnsi"/>
        </w:rPr>
        <w:t>· Hamster</w:t>
      </w:r>
    </w:p>
    <w:p w:rsidRPr="000B55DD" w:rsidR="000B55DD" w:rsidP="000B55DD" w:rsidRDefault="000B55DD" w14:paraId="16D36858" w14:textId="77777777">
      <w:pPr>
        <w:pStyle w:val="A-GuidanceTips"/>
        <w:rPr>
          <w:rFonts w:eastAsiaTheme="minorHAnsi"/>
        </w:rPr>
      </w:pPr>
      <w:r w:rsidRPr="000B55DD">
        <w:rPr>
          <w:rFonts w:eastAsiaTheme="minorHAnsi"/>
        </w:rPr>
        <w:t xml:space="preserve">· </w:t>
      </w:r>
      <w:proofErr w:type="gramStart"/>
      <w:r w:rsidRPr="000B55DD">
        <w:rPr>
          <w:rFonts w:eastAsiaTheme="minorHAnsi"/>
        </w:rPr>
        <w:t>Other</w:t>
      </w:r>
      <w:proofErr w:type="gramEnd"/>
      <w:r w:rsidRPr="000B55DD">
        <w:rPr>
          <w:rFonts w:eastAsiaTheme="minorHAnsi"/>
        </w:rPr>
        <w:t xml:space="preserve"> rodent</w:t>
      </w:r>
    </w:p>
    <w:p w:rsidRPr="000B55DD" w:rsidR="000B55DD" w:rsidP="000B55DD" w:rsidRDefault="000B55DD" w14:paraId="4756A693" w14:textId="77777777">
      <w:pPr>
        <w:pStyle w:val="A-GuidanceTips"/>
        <w:rPr>
          <w:rFonts w:eastAsiaTheme="minorHAnsi"/>
        </w:rPr>
      </w:pPr>
      <w:r w:rsidRPr="000B55DD">
        <w:rPr>
          <w:rFonts w:eastAsiaTheme="minorHAnsi"/>
        </w:rPr>
        <w:t>· Rabbit</w:t>
      </w:r>
    </w:p>
    <w:p w:rsidRPr="000B55DD" w:rsidR="000B55DD" w:rsidP="000B55DD" w:rsidRDefault="000B55DD" w14:paraId="62412E7E" w14:textId="77777777">
      <w:pPr>
        <w:pStyle w:val="A-GuidanceTips"/>
        <w:rPr>
          <w:rFonts w:eastAsiaTheme="minorHAnsi"/>
        </w:rPr>
      </w:pPr>
      <w:r w:rsidRPr="000B55DD">
        <w:rPr>
          <w:rFonts w:eastAsiaTheme="minorHAnsi"/>
        </w:rPr>
        <w:t>· Dog</w:t>
      </w:r>
    </w:p>
    <w:p w:rsidRPr="000B55DD" w:rsidR="000B55DD" w:rsidP="000B55DD" w:rsidRDefault="000B55DD" w14:paraId="79A1707C" w14:textId="77777777">
      <w:pPr>
        <w:pStyle w:val="A-GuidanceTips"/>
        <w:rPr>
          <w:rFonts w:eastAsiaTheme="minorHAnsi"/>
        </w:rPr>
      </w:pPr>
      <w:r w:rsidRPr="000B55DD">
        <w:rPr>
          <w:rFonts w:eastAsiaTheme="minorHAnsi"/>
        </w:rPr>
        <w:t>· Nonhuman primate</w:t>
      </w:r>
    </w:p>
    <w:p w:rsidRPr="000B55DD" w:rsidR="000B55DD" w:rsidP="000B55DD" w:rsidRDefault="000B55DD" w14:paraId="416547A6" w14:textId="77777777">
      <w:pPr>
        <w:pStyle w:val="A-GuidanceTips"/>
        <w:rPr>
          <w:rFonts w:eastAsiaTheme="minorHAnsi"/>
        </w:rPr>
      </w:pPr>
      <w:r w:rsidRPr="000B55DD">
        <w:rPr>
          <w:rFonts w:eastAsiaTheme="minorHAnsi"/>
        </w:rPr>
        <w:t>· Other nonrodent mammal</w:t>
      </w:r>
    </w:p>
    <w:p w:rsidRPr="000B55DD" w:rsidR="000B55DD" w:rsidP="000B55DD" w:rsidRDefault="000B55DD" w14:paraId="657A75DB" w14:textId="77777777">
      <w:pPr>
        <w:pStyle w:val="A-GuidanceTips"/>
        <w:rPr>
          <w:rFonts w:eastAsiaTheme="minorHAnsi"/>
        </w:rPr>
      </w:pPr>
      <w:r w:rsidRPr="000B55DD">
        <w:rPr>
          <w:rFonts w:eastAsiaTheme="minorHAnsi"/>
        </w:rPr>
        <w:t>· Nonmammals</w:t>
      </w:r>
    </w:p>
    <w:p w:rsidRPr="000B55DD" w:rsidR="000B55DD" w:rsidP="000B55DD" w:rsidRDefault="000B55DD" w14:paraId="2608487F" w14:textId="77777777">
      <w:pPr>
        <w:pStyle w:val="A-GuidanceTips"/>
        <w:rPr>
          <w:rFonts w:eastAsiaTheme="minorHAnsi"/>
        </w:rPr>
      </w:pPr>
    </w:p>
    <w:p w:rsidRPr="000B55DD" w:rsidR="000B55DD" w:rsidP="000B55DD" w:rsidRDefault="000B55DD" w14:paraId="26D2063B" w14:textId="77777777">
      <w:pPr>
        <w:pStyle w:val="A-GuidanceTips"/>
        <w:rPr>
          <w:rFonts w:eastAsiaTheme="minorHAnsi"/>
        </w:rPr>
      </w:pPr>
      <w:r w:rsidRPr="000B55DD">
        <w:rPr>
          <w:rFonts w:eastAsiaTheme="minorHAnsi"/>
        </w:rPr>
        <w:t>Routes of administration should be ordered as follows:</w:t>
      </w:r>
    </w:p>
    <w:p w:rsidRPr="000B55DD" w:rsidR="000B55DD" w:rsidP="000B55DD" w:rsidRDefault="000B55DD" w14:paraId="6245D3F5" w14:textId="77777777">
      <w:pPr>
        <w:pStyle w:val="A-GuidanceTips"/>
        <w:rPr>
          <w:rFonts w:eastAsiaTheme="minorHAnsi"/>
        </w:rPr>
      </w:pPr>
      <w:r w:rsidRPr="000B55DD">
        <w:rPr>
          <w:rFonts w:eastAsiaTheme="minorHAnsi"/>
        </w:rPr>
        <w:t>· The intended route for human use</w:t>
      </w:r>
    </w:p>
    <w:p w:rsidRPr="000B55DD" w:rsidR="000B55DD" w:rsidP="000B55DD" w:rsidRDefault="000B55DD" w14:paraId="2BE145A2" w14:textId="77777777">
      <w:pPr>
        <w:pStyle w:val="A-GuidanceTips"/>
        <w:rPr>
          <w:rFonts w:eastAsiaTheme="minorHAnsi"/>
        </w:rPr>
      </w:pPr>
      <w:r w:rsidRPr="000B55DD">
        <w:rPr>
          <w:rFonts w:eastAsiaTheme="minorHAnsi"/>
        </w:rPr>
        <w:t>· Oral</w:t>
      </w:r>
    </w:p>
    <w:p w:rsidRPr="000B55DD" w:rsidR="000B55DD" w:rsidP="000B55DD" w:rsidRDefault="000B55DD" w14:paraId="7C391357" w14:textId="77777777">
      <w:pPr>
        <w:pStyle w:val="A-GuidanceTips"/>
        <w:rPr>
          <w:rFonts w:eastAsiaTheme="minorHAnsi"/>
        </w:rPr>
      </w:pPr>
      <w:r w:rsidRPr="000B55DD">
        <w:rPr>
          <w:rFonts w:eastAsiaTheme="minorHAnsi"/>
        </w:rPr>
        <w:t>· Intravenous</w:t>
      </w:r>
    </w:p>
    <w:p w:rsidRPr="000B55DD" w:rsidR="000B55DD" w:rsidP="000B55DD" w:rsidRDefault="000B55DD" w14:paraId="34A7F95A" w14:textId="77777777">
      <w:pPr>
        <w:pStyle w:val="A-GuidanceTips"/>
        <w:rPr>
          <w:rFonts w:eastAsiaTheme="minorHAnsi"/>
        </w:rPr>
      </w:pPr>
      <w:r w:rsidRPr="000B55DD">
        <w:rPr>
          <w:rFonts w:eastAsiaTheme="minorHAnsi"/>
        </w:rPr>
        <w:t>· Intramuscular</w:t>
      </w:r>
    </w:p>
    <w:p w:rsidRPr="000B55DD" w:rsidR="000B55DD" w:rsidP="000B55DD" w:rsidRDefault="000B55DD" w14:paraId="2B15B834" w14:textId="77777777">
      <w:pPr>
        <w:pStyle w:val="A-GuidanceTips"/>
        <w:rPr>
          <w:rFonts w:eastAsiaTheme="minorHAnsi"/>
        </w:rPr>
      </w:pPr>
      <w:r w:rsidRPr="000B55DD">
        <w:rPr>
          <w:rFonts w:eastAsiaTheme="minorHAnsi"/>
        </w:rPr>
        <w:t>· Intraperitoneal</w:t>
      </w:r>
    </w:p>
    <w:p w:rsidRPr="000B55DD" w:rsidR="000B55DD" w:rsidP="000B55DD" w:rsidRDefault="000B55DD" w14:paraId="7B4879CE" w14:textId="77777777">
      <w:pPr>
        <w:pStyle w:val="A-GuidanceTips"/>
        <w:rPr>
          <w:rFonts w:eastAsiaTheme="minorHAnsi"/>
        </w:rPr>
      </w:pPr>
      <w:r w:rsidRPr="000B55DD">
        <w:rPr>
          <w:rFonts w:eastAsiaTheme="minorHAnsi"/>
        </w:rPr>
        <w:t>· Subcutaneous</w:t>
      </w:r>
    </w:p>
    <w:p w:rsidRPr="000B55DD" w:rsidR="000B55DD" w:rsidP="000B55DD" w:rsidRDefault="000B55DD" w14:paraId="2675C8A7" w14:textId="77777777">
      <w:pPr>
        <w:pStyle w:val="A-GuidanceTips"/>
        <w:rPr>
          <w:rFonts w:eastAsiaTheme="minorHAnsi"/>
        </w:rPr>
      </w:pPr>
      <w:r w:rsidRPr="000B55DD">
        <w:rPr>
          <w:rFonts w:eastAsiaTheme="minorHAnsi"/>
        </w:rPr>
        <w:t>· Inhalation</w:t>
      </w:r>
    </w:p>
    <w:p w:rsidRPr="000B55DD" w:rsidR="000B55DD" w:rsidP="000B55DD" w:rsidRDefault="000B55DD" w14:paraId="0F9F690A" w14:textId="77777777">
      <w:pPr>
        <w:pStyle w:val="A-GuidanceTips"/>
        <w:rPr>
          <w:rFonts w:eastAsiaTheme="minorHAnsi"/>
        </w:rPr>
      </w:pPr>
      <w:r w:rsidRPr="000B55DD">
        <w:rPr>
          <w:rFonts w:eastAsiaTheme="minorHAnsi"/>
        </w:rPr>
        <w:t>· Topical</w:t>
      </w:r>
    </w:p>
    <w:p w:rsidR="00103F40" w:rsidP="000B55DD" w:rsidRDefault="000B55DD" w14:paraId="18E6AC55" w14:textId="718D6B36">
      <w:pPr>
        <w:pStyle w:val="A-GuidanceTips"/>
        <w:rPr>
          <w:rFonts w:eastAsiaTheme="minorHAnsi"/>
        </w:rPr>
      </w:pPr>
      <w:r w:rsidRPr="000B55DD">
        <w:rPr>
          <w:rFonts w:eastAsiaTheme="minorHAnsi"/>
        </w:rPr>
        <w:t>· Other</w:t>
      </w:r>
    </w:p>
    <w:p w:rsidR="000B55DD" w:rsidP="00103F40" w:rsidRDefault="000B55DD" w14:paraId="39E1F972" w14:textId="2086C7CC">
      <w:pPr>
        <w:pStyle w:val="A-BodyText"/>
        <w:rPr>
          <w:rFonts w:eastAsiaTheme="minorHAnsi"/>
          <w:szCs w:val="24"/>
        </w:rPr>
      </w:pPr>
    </w:p>
    <w:p w:rsidRPr="000B55DD" w:rsidR="00E97E30" w:rsidP="00103F40" w:rsidRDefault="00E97E30" w14:paraId="6DAB95AE" w14:textId="77777777">
      <w:pPr>
        <w:pStyle w:val="A-BodyText"/>
        <w:rPr>
          <w:rFonts w:eastAsiaTheme="minorHAnsi"/>
          <w:szCs w:val="24"/>
        </w:rPr>
      </w:pPr>
    </w:p>
    <w:p w:rsidR="00C05136" w:rsidP="00A97F84" w:rsidRDefault="00C05136" w14:paraId="75599977" w14:textId="4BDF83F9">
      <w:pPr>
        <w:pStyle w:val="A-Heading1"/>
      </w:pPr>
      <w:bookmarkStart w:name="_Toc22908014" w:id="3"/>
      <w:r>
        <w:t>SECONDARY PHARMACODYNAMICS</w:t>
      </w:r>
      <w:bookmarkEnd w:id="3"/>
    </w:p>
    <w:p w:rsidRPr="000B55DD" w:rsidR="000B55DD" w:rsidP="000B55DD" w:rsidRDefault="000B55DD" w14:paraId="6C0E7626" w14:textId="77777777">
      <w:pPr>
        <w:pStyle w:val="A-GuidanceTips"/>
        <w:rPr>
          <w:b/>
          <w:bCs/>
        </w:rPr>
      </w:pPr>
      <w:r w:rsidRPr="000B55DD">
        <w:rPr>
          <w:b/>
          <w:bCs/>
        </w:rPr>
        <w:t>Regulatory Guidance</w:t>
      </w:r>
    </w:p>
    <w:p w:rsidR="005C55D2" w:rsidP="000B55DD" w:rsidRDefault="000B55DD" w14:paraId="3C6FF5AE" w14:textId="01D776E9">
      <w:pPr>
        <w:pStyle w:val="A-GuidanceTips"/>
      </w:pPr>
      <w:r>
        <w:t>Studies on secondary pharmacodynamics should be summarized by organ system, where appropriate, and evaluated in this section.</w:t>
      </w:r>
    </w:p>
    <w:p w:rsidR="000B55DD" w:rsidP="00A97F84" w:rsidRDefault="000B55DD" w14:paraId="510FA1E2" w14:textId="6A9A135E">
      <w:pPr>
        <w:pStyle w:val="A-BodyText"/>
      </w:pPr>
    </w:p>
    <w:p w:rsidR="00E97E30" w:rsidP="00A97F84" w:rsidRDefault="00E97E30" w14:paraId="33E5F15D" w14:textId="77777777">
      <w:pPr>
        <w:pStyle w:val="A-BodyText"/>
      </w:pPr>
    </w:p>
    <w:p w:rsidR="00C05136" w:rsidP="00A97F84" w:rsidRDefault="00C05136" w14:paraId="75E45C9B" w14:textId="6F7FBAF6">
      <w:pPr>
        <w:pStyle w:val="A-Heading1"/>
      </w:pPr>
      <w:bookmarkStart w:name="_Toc22908015" w:id="4"/>
      <w:r>
        <w:t>SAFETY PHARMACOLOGY</w:t>
      </w:r>
      <w:bookmarkEnd w:id="4"/>
    </w:p>
    <w:p w:rsidRPr="000B55DD" w:rsidR="000B55DD" w:rsidP="000B55DD" w:rsidRDefault="000B55DD" w14:paraId="476CFCD9" w14:textId="77777777">
      <w:pPr>
        <w:pStyle w:val="A-GuidanceTips"/>
        <w:rPr>
          <w:b/>
          <w:bCs/>
        </w:rPr>
      </w:pPr>
      <w:r w:rsidRPr="000B55DD">
        <w:rPr>
          <w:b/>
          <w:bCs/>
        </w:rPr>
        <w:t>Regulatory Guidance</w:t>
      </w:r>
    </w:p>
    <w:p w:rsidR="000B55DD" w:rsidP="000B55DD" w:rsidRDefault="000B55DD" w14:paraId="4C4872F2" w14:textId="3B2CDAF0">
      <w:pPr>
        <w:pStyle w:val="A-GuidanceTips"/>
      </w:pPr>
      <w:r>
        <w:t>Safety pharmacology studies should be summarized and evaluated in this section. In some cases, secondary pharmacodynamic studies can contribute to the safety evaluation when they predict or assess potential adverse effects in humans. In such cases, these secondary pharmacodynamic studies should be considered, along with safety pharmacology studies.</w:t>
      </w:r>
    </w:p>
    <w:p w:rsidR="005C55D2" w:rsidP="00A97F84" w:rsidRDefault="005C55D2" w14:paraId="08A66F2E" w14:textId="01155DEB">
      <w:pPr>
        <w:pStyle w:val="A-BodyText"/>
      </w:pPr>
    </w:p>
    <w:p w:rsidR="00E97E30" w:rsidP="00A97F84" w:rsidRDefault="00E97E30" w14:paraId="2BC0C023" w14:textId="77777777">
      <w:pPr>
        <w:pStyle w:val="A-BodyText"/>
      </w:pPr>
    </w:p>
    <w:p w:rsidR="00C05136" w:rsidP="00A97F84" w:rsidRDefault="00C05136" w14:paraId="2529153D" w14:textId="07C55950">
      <w:pPr>
        <w:pStyle w:val="A-Heading2"/>
      </w:pPr>
      <w:bookmarkStart w:name="_Toc22908016" w:id="5"/>
      <w:r>
        <w:t>In Vitro Safety Pharmacology</w:t>
      </w:r>
      <w:bookmarkEnd w:id="5"/>
    </w:p>
    <w:p w:rsidR="00C05136" w:rsidP="00A97F84" w:rsidRDefault="00C05136" w14:paraId="34207890" w14:textId="43E9E43E">
      <w:pPr>
        <w:pStyle w:val="A-BodyText"/>
      </w:pPr>
    </w:p>
    <w:p w:rsidR="00E97E30" w:rsidP="00A97F84" w:rsidRDefault="00E97E30" w14:paraId="7EE5E896" w14:textId="77777777">
      <w:pPr>
        <w:pStyle w:val="A-BodyText"/>
      </w:pPr>
    </w:p>
    <w:p w:rsidR="00C05136" w:rsidP="00A97F84" w:rsidRDefault="00C05136" w14:paraId="5CBDF704" w14:textId="67B173C6">
      <w:pPr>
        <w:pStyle w:val="A-Heading2"/>
      </w:pPr>
      <w:bookmarkStart w:name="_Toc22908017" w:id="6"/>
      <w:r>
        <w:t>In Vivo Safety Pharmacology</w:t>
      </w:r>
      <w:bookmarkEnd w:id="6"/>
    </w:p>
    <w:p w:rsidR="00C05136" w:rsidP="00A97F84" w:rsidRDefault="00C05136" w14:paraId="7EBA31F6" w14:textId="4C43BF6C">
      <w:pPr>
        <w:pStyle w:val="A-BodyText"/>
      </w:pPr>
    </w:p>
    <w:p w:rsidR="00E97E30" w:rsidP="00A97F84" w:rsidRDefault="00E97E30" w14:paraId="5E136255" w14:textId="77777777">
      <w:pPr>
        <w:pStyle w:val="A-BodyText"/>
      </w:pPr>
    </w:p>
    <w:p w:rsidR="00C05136" w:rsidP="00A97F84" w:rsidRDefault="00C05136" w14:paraId="481B9E95" w14:textId="76B1BEDB">
      <w:pPr>
        <w:pStyle w:val="A-Heading1"/>
      </w:pPr>
      <w:bookmarkStart w:name="_Toc22908018" w:id="7"/>
      <w:r>
        <w:t>PHARMACODYNAMIC DRUG INTERACTIONS</w:t>
      </w:r>
      <w:bookmarkEnd w:id="7"/>
    </w:p>
    <w:p w:rsidRPr="000B55DD" w:rsidR="000B55DD" w:rsidP="000B55DD" w:rsidRDefault="000B55DD" w14:paraId="4F4C86D8" w14:textId="77777777">
      <w:pPr>
        <w:pStyle w:val="A-GuidanceTips"/>
        <w:rPr>
          <w:b/>
          <w:bCs/>
        </w:rPr>
      </w:pPr>
      <w:r w:rsidRPr="000B55DD">
        <w:rPr>
          <w:b/>
          <w:bCs/>
        </w:rPr>
        <w:t>Regulatory Guidance</w:t>
      </w:r>
    </w:p>
    <w:p w:rsidR="005C55D2" w:rsidP="000B55DD" w:rsidRDefault="000B55DD" w14:paraId="5500E80D" w14:textId="45DDF1FF">
      <w:pPr>
        <w:pStyle w:val="A-GuidanceTips"/>
      </w:pPr>
      <w:r>
        <w:t>If they have been performed, pharmacodynamic drug interaction studies should be briefly summarized in this section.</w:t>
      </w:r>
    </w:p>
    <w:p w:rsidR="000B55DD" w:rsidP="00A40C7C" w:rsidRDefault="000B55DD" w14:paraId="299C792F" w14:textId="23E5759D">
      <w:pPr>
        <w:pStyle w:val="A-BodyText"/>
      </w:pPr>
    </w:p>
    <w:p w:rsidRPr="00A40C7C" w:rsidR="00E97E30" w:rsidP="00A40C7C" w:rsidRDefault="00E97E30" w14:paraId="34DDD13E" w14:textId="77777777">
      <w:pPr>
        <w:pStyle w:val="A-BodyText"/>
      </w:pPr>
    </w:p>
    <w:p w:rsidR="00C05136" w:rsidP="00A97F84" w:rsidRDefault="00C05136" w14:paraId="1169F4E0" w14:textId="7133CD6B">
      <w:pPr>
        <w:pStyle w:val="A-Heading1"/>
      </w:pPr>
      <w:bookmarkStart w:name="_Toc22908019" w:id="8"/>
      <w:r>
        <w:t>DISCUSSION AND CONCLUSIONS</w:t>
      </w:r>
      <w:bookmarkEnd w:id="8"/>
    </w:p>
    <w:p w:rsidRPr="000B55DD" w:rsidR="000B55DD" w:rsidP="000B55DD" w:rsidRDefault="000B55DD" w14:paraId="490333F0" w14:textId="77777777">
      <w:pPr>
        <w:pStyle w:val="A-GuidanceTips"/>
        <w:rPr>
          <w:b/>
          <w:bCs/>
        </w:rPr>
      </w:pPr>
      <w:r w:rsidRPr="000B55DD">
        <w:rPr>
          <w:b/>
          <w:bCs/>
        </w:rPr>
        <w:t>Regulatory Guidance</w:t>
      </w:r>
    </w:p>
    <w:p w:rsidR="000B55DD" w:rsidP="000B55DD" w:rsidRDefault="000B55DD" w14:paraId="1AEC557B" w14:textId="77777777">
      <w:pPr>
        <w:pStyle w:val="A-GuidanceTips"/>
      </w:pPr>
      <w:r>
        <w:t>In the Discussion and Conclusion sections, information should be integrated across studies and across species.</w:t>
      </w:r>
    </w:p>
    <w:p w:rsidR="005C55D2" w:rsidP="000B55DD" w:rsidRDefault="000B55DD" w14:paraId="047DF6C6" w14:textId="77981A9C">
      <w:pPr>
        <w:pStyle w:val="A-GuidanceTips"/>
      </w:pPr>
      <w:r>
        <w:t>This section provides an opportunity to discuss the pharmacologic evaluation and to consider the significance of any issues that arise.</w:t>
      </w:r>
    </w:p>
    <w:p w:rsidR="000B55DD" w:rsidP="00A40C7C" w:rsidRDefault="000B55DD" w14:paraId="21E4AA43" w14:textId="066C17F7">
      <w:pPr>
        <w:pStyle w:val="A-BodyText"/>
      </w:pPr>
    </w:p>
    <w:p w:rsidRPr="00A40C7C" w:rsidR="00E97E30" w:rsidP="00A40C7C" w:rsidRDefault="00E97E30" w14:paraId="7BE012CD" w14:textId="77777777">
      <w:pPr>
        <w:pStyle w:val="A-BodyText"/>
      </w:pPr>
    </w:p>
    <w:p w:rsidR="00C05136" w:rsidP="00A97F84" w:rsidRDefault="00C05136" w14:paraId="4A91030E" w14:textId="7478272E">
      <w:pPr>
        <w:pStyle w:val="A-Heading1"/>
      </w:pPr>
      <w:bookmarkStart w:name="_Toc22908020" w:id="9"/>
      <w:r>
        <w:t>TABLES AND FIGURES</w:t>
      </w:r>
      <w:bookmarkEnd w:id="9"/>
    </w:p>
    <w:p w:rsidRPr="000B55DD" w:rsidR="000B55DD" w:rsidP="000B55DD" w:rsidRDefault="000B55DD" w14:paraId="4CC80F06" w14:textId="77777777">
      <w:pPr>
        <w:pStyle w:val="A-GuidanceTips"/>
        <w:rPr>
          <w:b/>
          <w:bCs/>
        </w:rPr>
      </w:pPr>
      <w:r w:rsidRPr="000B55DD">
        <w:rPr>
          <w:b/>
          <w:bCs/>
        </w:rPr>
        <w:t>Regulatory Guidance</w:t>
      </w:r>
    </w:p>
    <w:p w:rsidR="008C437C" w:rsidP="000B55DD" w:rsidRDefault="000B55DD" w14:paraId="526791FD" w14:textId="31F5429B">
      <w:pPr>
        <w:pStyle w:val="A-GuidanceTips"/>
      </w:pPr>
      <w:r>
        <w:t>Text tables and figures can be included at appropriate points throughout the summary within the text. Alternatively, tables and figures can be included at the end of the summary.</w:t>
      </w:r>
    </w:p>
    <w:p w:rsidR="00AD42F2" w:rsidP="005C55D2" w:rsidRDefault="00AD42F2" w14:paraId="6B7AA22E" w14:textId="67DE3FFF">
      <w:pPr>
        <w:pStyle w:val="A-BodyText"/>
      </w:pPr>
    </w:p>
    <w:p w:rsidR="00E97E30" w:rsidP="005C55D2" w:rsidRDefault="00E97E30" w14:paraId="544A0DB3" w14:textId="77777777">
      <w:pPr>
        <w:pStyle w:val="A-BodyText"/>
      </w:pPr>
    </w:p>
    <w:sectPr w:rsidR="00E97E30">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CEE" w:rsidP="00C05136" w:rsidRDefault="009C3CEE" w14:paraId="5ACAB39C" w14:textId="77777777">
      <w:r>
        <w:separator/>
      </w:r>
    </w:p>
  </w:endnote>
  <w:endnote w:type="continuationSeparator" w:id="0">
    <w:p w:rsidR="009C3CEE" w:rsidP="00C05136" w:rsidRDefault="009C3CEE" w14:paraId="551905E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97F84" w:rsidR="00C05136" w:rsidP="00A97F84" w:rsidRDefault="00A97F84" w14:paraId="45298F8B" w14:textId="3424565D">
    <w:pPr>
      <w:pStyle w:val="A-Footer"/>
    </w:pPr>
    <w:r w:rsidRPr="00E0010B">
      <w:t>Confidential</w:t>
    </w:r>
    <w:r w:rsidRPr="00E0010B">
      <w:ptab w:alignment="right" w:relativeTo="margin" w:leader="none"/>
    </w:r>
    <w:r w:rsidRPr="00E0010B">
      <w:t xml:space="preserve">Page </w:t>
    </w:r>
    <w:r w:rsidRPr="00E0010B">
      <w:fldChar w:fldCharType="begin"/>
    </w:r>
    <w:r w:rsidRPr="00E0010B">
      <w:instrText xml:space="preserve"> PAGE </w:instrText>
    </w:r>
    <w:r w:rsidRPr="00E0010B">
      <w:fldChar w:fldCharType="separate"/>
    </w:r>
    <w:r>
      <w:t>1</w:t>
    </w:r>
    <w:r w:rsidRPr="00E0010B">
      <w:fldChar w:fldCharType="end"/>
    </w:r>
    <w:r w:rsidRPr="00E0010B">
      <w:t xml:space="preserve"> of </w:t>
    </w:r>
    <w:r>
      <w:fldChar w:fldCharType="begin"/>
    </w:r>
    <w:r>
      <w:instrText xml:space="preserve"> NUMPAGES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CEE" w:rsidP="00C05136" w:rsidRDefault="009C3CEE" w14:paraId="24E99E94" w14:textId="77777777">
      <w:r>
        <w:separator/>
      </w:r>
    </w:p>
  </w:footnote>
  <w:footnote w:type="continuationSeparator" w:id="0">
    <w:p w:rsidR="009C3CEE" w:rsidP="00C05136" w:rsidRDefault="009C3CEE" w14:paraId="7EFAFBF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7F84" w:rsidP="00A97F84" w:rsidRDefault="00A97F84" w14:paraId="42BFD99B" w14:textId="77777777">
    <w:pPr>
      <w:pStyle w:val="A-Header"/>
    </w:pPr>
    <w:r>
      <w:t>[Product]</w:t>
    </w:r>
    <w:r>
      <w:ptab w:alignment="right" w:relativeTo="margin" w:leader="none"/>
    </w:r>
    <w:r>
      <w:t>[Sponsor]</w:t>
    </w:r>
  </w:p>
  <w:p w:rsidR="00A97F84" w:rsidP="00A97F84" w:rsidRDefault="00A97F84" w14:paraId="550BDF55" w14:textId="69498EAE">
    <w:pPr>
      <w:pStyle w:val="Header"/>
    </w:pPr>
    <w:r w:rsidRPr="00C05136">
      <w:t>2.6.2 Pharmacology Written Summary</w:t>
    </w:r>
    <w:r>
      <w:ptab w:alignment="right" w:relativeTo="margin" w:leader="none"/>
    </w:r>
    <w:r>
      <w:t>DD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C369F"/>
    <w:multiLevelType w:val="hybridMultilevel"/>
    <w:tmpl w:val="C564432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1" w15:restartNumberingAfterBreak="0">
    <w:nsid w:val="0DBD3D4B"/>
    <w:multiLevelType w:val="hybridMultilevel"/>
    <w:tmpl w:val="AAC004AE"/>
    <w:lvl w:ilvl="0" w:tplc="064002EA">
      <w:start w:val="1"/>
      <w:numFmt w:val="upperLetter"/>
      <w:pStyle w:val="A-Alphabetic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2591E"/>
    <w:multiLevelType w:val="multilevel"/>
    <w:tmpl w:val="6F5E03B2"/>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2497758C"/>
    <w:multiLevelType w:val="multilevel"/>
    <w:tmpl w:val="AA5AC6F6"/>
    <w:lvl w:ilvl="0">
      <w:start w:val="1"/>
      <w:numFmt w:val="decimal"/>
      <w:pStyle w:val="A-AppendixNumbered"/>
      <w:lvlText w:val="Appendix %1."/>
      <w:lvlJc w:val="left"/>
      <w:pPr>
        <w:tabs>
          <w:tab w:val="num" w:pos="2016"/>
        </w:tabs>
        <w:ind w:left="2016" w:hanging="2016"/>
      </w:pPr>
      <w:rPr>
        <w:rFonts w:hint="default"/>
      </w:rPr>
    </w:lvl>
    <w:lvl w:ilvl="1">
      <w:start w:val="1"/>
      <w:numFmt w:val="decimal"/>
      <w:pStyle w:val="A-Appendix-Heading1Numbered"/>
      <w:lvlText w:val="A%1-%2."/>
      <w:lvlJc w:val="left"/>
      <w:pPr>
        <w:tabs>
          <w:tab w:val="num" w:pos="1267"/>
        </w:tabs>
        <w:ind w:left="1267" w:hanging="1267"/>
      </w:pPr>
      <w:rPr>
        <w:rFonts w:hint="default"/>
      </w:rPr>
    </w:lvl>
    <w:lvl w:ilvl="2">
      <w:start w:val="1"/>
      <w:numFmt w:val="decimal"/>
      <w:pStyle w:val="A-Appendix-Heading2Numbered"/>
      <w:lvlText w:val="A%1-%2.%3."/>
      <w:lvlJc w:val="left"/>
      <w:pPr>
        <w:tabs>
          <w:tab w:val="num" w:pos="1267"/>
        </w:tabs>
        <w:ind w:left="1267" w:hanging="1267"/>
      </w:pPr>
      <w:rPr>
        <w:rFonts w:hint="default"/>
      </w:rPr>
    </w:lvl>
    <w:lvl w:ilvl="3">
      <w:start w:val="1"/>
      <w:numFmt w:val="decimal"/>
      <w:pStyle w:val="A-Appendix-Heading3Numbered"/>
      <w:lvlText w:val="A%1-%2.%3.%4."/>
      <w:lvlJc w:val="left"/>
      <w:pPr>
        <w:tabs>
          <w:tab w:val="num" w:pos="1267"/>
        </w:tabs>
        <w:ind w:left="1267" w:hanging="1267"/>
      </w:pPr>
      <w:rPr>
        <w:rFonts w:hint="default"/>
      </w:rPr>
    </w:lvl>
    <w:lvl w:ilvl="4">
      <w:start w:val="1"/>
      <w:numFmt w:val="decimal"/>
      <w:pStyle w:val="A-Appendix-Heading4Numbered"/>
      <w:lvlText w:val="A%1-%2.%3.%4.%5."/>
      <w:lvlJc w:val="left"/>
      <w:pPr>
        <w:tabs>
          <w:tab w:val="num" w:pos="1267"/>
        </w:tabs>
        <w:ind w:left="1267" w:hanging="1267"/>
      </w:pPr>
      <w:rPr>
        <w:rFonts w:hint="default"/>
      </w:rPr>
    </w:lvl>
    <w:lvl w:ilvl="5">
      <w:start w:val="1"/>
      <w:numFmt w:val="decimal"/>
      <w:pStyle w:val="A-Appendix-Heading5Numbered"/>
      <w:lvlText w:val="A%1-%2.%3.%4.%5.%6."/>
      <w:lvlJc w:val="left"/>
      <w:pPr>
        <w:tabs>
          <w:tab w:val="num" w:pos="1656"/>
        </w:tabs>
        <w:ind w:left="1656" w:hanging="1656"/>
      </w:pPr>
      <w:rPr>
        <w:rFonts w:hint="default"/>
      </w:rPr>
    </w:lvl>
    <w:lvl w:ilvl="6">
      <w:start w:val="1"/>
      <w:numFmt w:val="decimal"/>
      <w:pStyle w:val="A-Appendix-Heading6Numbered"/>
      <w:lvlText w:val="A%1-%2.%3.%4.%5.%6.%7."/>
      <w:lvlJc w:val="left"/>
      <w:pPr>
        <w:tabs>
          <w:tab w:val="num" w:pos="1656"/>
        </w:tabs>
        <w:ind w:left="1656" w:hanging="1656"/>
      </w:pPr>
      <w:rPr>
        <w:rFonts w:hint="default"/>
      </w:rPr>
    </w:lvl>
    <w:lvl w:ilvl="7">
      <w:start w:val="1"/>
      <w:numFmt w:val="decimal"/>
      <w:lvlText w:val="A%1-%2.%3.%4.%5.%6.%7.%8."/>
      <w:lvlJc w:val="left"/>
      <w:pPr>
        <w:tabs>
          <w:tab w:val="num" w:pos="1267"/>
        </w:tabs>
        <w:ind w:left="1267" w:hanging="1267"/>
      </w:pPr>
      <w:rPr>
        <w:rFonts w:hint="default"/>
      </w:rPr>
    </w:lvl>
    <w:lvl w:ilvl="8">
      <w:start w:val="1"/>
      <w:numFmt w:val="decimal"/>
      <w:lvlText w:val="A%1-%2.%3.%8.%7.%6.%5.%4.%9."/>
      <w:lvlJc w:val="left"/>
      <w:pPr>
        <w:tabs>
          <w:tab w:val="num" w:pos="1267"/>
        </w:tabs>
        <w:ind w:left="1267" w:hanging="1267"/>
      </w:pPr>
      <w:rPr>
        <w:rFonts w:hint="default"/>
      </w:rPr>
    </w:lvl>
  </w:abstractNum>
  <w:abstractNum w:abstractNumId="4" w15:restartNumberingAfterBreak="0">
    <w:nsid w:val="32505210"/>
    <w:multiLevelType w:val="hybridMultilevel"/>
    <w:tmpl w:val="2EB2ED50"/>
    <w:lvl w:ilvl="0" w:tplc="B8C60C5E">
      <w:start w:val="1"/>
      <w:numFmt w:val="decimal"/>
      <w:pStyle w:val="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641A9"/>
    <w:multiLevelType w:val="multilevel"/>
    <w:tmpl w:val="615A22A6"/>
    <w:lvl w:ilvl="0">
      <w:start w:val="1"/>
      <w:numFmt w:val="decimal"/>
      <w:pStyle w:val="A-Heading1"/>
      <w:lvlText w:val="%1."/>
      <w:lvlJc w:val="left"/>
      <w:pPr>
        <w:tabs>
          <w:tab w:val="num" w:pos="1267"/>
        </w:tabs>
        <w:ind w:left="1267" w:hanging="1267"/>
      </w:pPr>
      <w:rPr>
        <w:rFonts w:hint="default"/>
      </w:rPr>
    </w:lvl>
    <w:lvl w:ilvl="1">
      <w:start w:val="1"/>
      <w:numFmt w:val="decimal"/>
      <w:pStyle w:val="A-Heading2"/>
      <w:lvlText w:val="%1.%2."/>
      <w:lvlJc w:val="left"/>
      <w:pPr>
        <w:tabs>
          <w:tab w:val="num" w:pos="1267"/>
        </w:tabs>
        <w:ind w:left="1267" w:hanging="1267"/>
      </w:pPr>
      <w:rPr>
        <w:rFonts w:hint="default"/>
      </w:rPr>
    </w:lvl>
    <w:lvl w:ilvl="2">
      <w:start w:val="1"/>
      <w:numFmt w:val="decimal"/>
      <w:pStyle w:val="A-Heading3"/>
      <w:lvlText w:val="%1.%2.%3."/>
      <w:lvlJc w:val="left"/>
      <w:pPr>
        <w:tabs>
          <w:tab w:val="num" w:pos="1267"/>
        </w:tabs>
        <w:ind w:left="1267" w:hanging="1267"/>
      </w:pPr>
      <w:rPr>
        <w:rFonts w:hint="default"/>
      </w:rPr>
    </w:lvl>
    <w:lvl w:ilvl="3">
      <w:start w:val="1"/>
      <w:numFmt w:val="decimal"/>
      <w:pStyle w:val="A-Heading4"/>
      <w:lvlText w:val="%1.%2.%3.%4."/>
      <w:lvlJc w:val="left"/>
      <w:pPr>
        <w:tabs>
          <w:tab w:val="num" w:pos="1267"/>
        </w:tabs>
        <w:ind w:left="1267" w:hanging="1267"/>
      </w:pPr>
      <w:rPr>
        <w:rFonts w:hint="default"/>
      </w:rPr>
    </w:lvl>
    <w:lvl w:ilvl="4">
      <w:start w:val="1"/>
      <w:numFmt w:val="decimal"/>
      <w:pStyle w:val="A-Heading5"/>
      <w:lvlText w:val="%1.%2.%3.%4.%5."/>
      <w:lvlJc w:val="left"/>
      <w:pPr>
        <w:tabs>
          <w:tab w:val="num" w:pos="1267"/>
        </w:tabs>
        <w:ind w:left="1267" w:hanging="1267"/>
      </w:pPr>
      <w:rPr>
        <w:rFonts w:hint="default"/>
      </w:rPr>
    </w:lvl>
    <w:lvl w:ilvl="5">
      <w:start w:val="1"/>
      <w:numFmt w:val="decimal"/>
      <w:pStyle w:val="A-Heading6"/>
      <w:lvlText w:val="%1.%2.%3.%4.%5.%6."/>
      <w:lvlJc w:val="left"/>
      <w:pPr>
        <w:tabs>
          <w:tab w:val="num" w:pos="1267"/>
        </w:tabs>
        <w:ind w:left="1267" w:hanging="1267"/>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 w15:restartNumberingAfterBreak="0">
    <w:nsid w:val="40A37A97"/>
    <w:multiLevelType w:val="hybridMultilevel"/>
    <w:tmpl w:val="77B6E4AE"/>
    <w:lvl w:ilvl="0" w:tplc="42784AB4">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32815A0"/>
    <w:multiLevelType w:val="hybridMultilevel"/>
    <w:tmpl w:val="994A54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C54B39"/>
    <w:multiLevelType w:val="multilevel"/>
    <w:tmpl w:val="7BD86C26"/>
    <w:lvl w:ilvl="0">
      <w:start w:val="1"/>
      <w:numFmt w:val="decimal"/>
      <w:lvlText w:val="%1."/>
      <w:lvlJc w:val="left"/>
      <w:pPr>
        <w:tabs>
          <w:tab w:val="num" w:pos="720"/>
        </w:tabs>
        <w:ind w:left="720" w:hanging="360"/>
      </w:pPr>
      <w:rPr>
        <w:rFonts w:hint="default" w:ascii="Times New Roman" w:hAnsi="Times New Roman"/>
        <w:b w:val="0"/>
        <w:i w:val="0"/>
        <w:caps w:val="0"/>
        <w:strike w:val="0"/>
        <w:dstrike w:val="0"/>
        <w:outline w:val="0"/>
        <w:shadow w:val="0"/>
        <w:emboss w:val="0"/>
        <w:imprint w:val="0"/>
        <w:vanish w:val="0"/>
        <w:color w:val="auto"/>
        <w:sz w:val="24"/>
        <w:u w:val="none"/>
        <w:vertAlign w:val="baseline"/>
      </w:rPr>
    </w:lvl>
    <w:lvl w:ilvl="1">
      <w:start w:val="1"/>
      <w:numFmt w:val="lowerLetter"/>
      <w:pStyle w:val="A-AlphabeticList"/>
      <w:lvlText w:val="%2."/>
      <w:lvlJc w:val="left"/>
      <w:pPr>
        <w:tabs>
          <w:tab w:val="num" w:pos="1440"/>
        </w:tabs>
        <w:ind w:left="1440" w:hanging="360"/>
      </w:pPr>
      <w:rPr>
        <w:rFonts w:hint="default"/>
      </w:rPr>
    </w:lvl>
    <w:lvl w:ilvl="2">
      <w:start w:val="1"/>
      <w:numFmt w:val="lowerRoman"/>
      <w:pStyle w:val="A-RomanNumerals"/>
      <w:lvlText w:val="%3."/>
      <w:lvlJc w:val="left"/>
      <w:pPr>
        <w:tabs>
          <w:tab w:val="num" w:pos="2160"/>
        </w:tabs>
        <w:ind w:left="2160" w:hanging="360"/>
      </w:pPr>
      <w:rPr>
        <w:rFonts w:hint="default"/>
      </w:rPr>
    </w:lvl>
    <w:lvl w:ilvl="3">
      <w:start w:val="1"/>
      <w:numFmt w:val="lowerRoman"/>
      <w:lvlText w:val="%4."/>
      <w:lvlJc w:val="left"/>
      <w:pPr>
        <w:tabs>
          <w:tab w:val="num" w:pos="1800"/>
        </w:tabs>
        <w:ind w:left="2160" w:hanging="360"/>
      </w:pPr>
      <w:rPr>
        <w:rFonts w:hint="default"/>
      </w:rPr>
    </w:lvl>
    <w:lvl w:ilvl="4">
      <w:start w:val="1"/>
      <w:numFmt w:val="lowerRoman"/>
      <w:lvlText w:val="%5."/>
      <w:lvlJc w:val="left"/>
      <w:pPr>
        <w:tabs>
          <w:tab w:val="num" w:pos="1800"/>
        </w:tabs>
        <w:ind w:left="2160" w:hanging="360"/>
      </w:pPr>
      <w:rPr>
        <w:rFonts w:hint="default"/>
      </w:rPr>
    </w:lvl>
    <w:lvl w:ilvl="5">
      <w:start w:val="1"/>
      <w:numFmt w:val="lowerRoman"/>
      <w:lvlText w:val="%6."/>
      <w:lvlJc w:val="left"/>
      <w:pPr>
        <w:tabs>
          <w:tab w:val="num" w:pos="1800"/>
        </w:tabs>
        <w:ind w:left="2160" w:hanging="360"/>
      </w:pPr>
      <w:rPr>
        <w:rFonts w:hint="default"/>
      </w:rPr>
    </w:lvl>
    <w:lvl w:ilvl="6">
      <w:start w:val="1"/>
      <w:numFmt w:val="lowerRoman"/>
      <w:lvlText w:val="%7."/>
      <w:lvlJc w:val="left"/>
      <w:pPr>
        <w:tabs>
          <w:tab w:val="num" w:pos="1800"/>
        </w:tabs>
        <w:ind w:left="2160" w:hanging="360"/>
      </w:pPr>
      <w:rPr>
        <w:rFonts w:hint="default"/>
      </w:rPr>
    </w:lvl>
    <w:lvl w:ilvl="7">
      <w:start w:val="1"/>
      <w:numFmt w:val="lowerRoman"/>
      <w:lvlText w:val="%8."/>
      <w:lvlJc w:val="left"/>
      <w:pPr>
        <w:tabs>
          <w:tab w:val="num" w:pos="1800"/>
        </w:tabs>
        <w:ind w:left="2160" w:hanging="360"/>
      </w:pPr>
      <w:rPr>
        <w:rFonts w:hint="default"/>
      </w:rPr>
    </w:lvl>
    <w:lvl w:ilvl="8">
      <w:start w:val="1"/>
      <w:numFmt w:val="lowerRoman"/>
      <w:lvlText w:val="%9."/>
      <w:lvlJc w:val="left"/>
      <w:pPr>
        <w:tabs>
          <w:tab w:val="num" w:pos="1800"/>
        </w:tabs>
        <w:ind w:left="2160" w:hanging="360"/>
      </w:pPr>
      <w:rPr>
        <w:rFonts w:hint="default"/>
      </w:rPr>
    </w:lvl>
  </w:abstractNum>
  <w:abstractNum w:abstractNumId="9"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hint="default" w:ascii="Times New Roman" w:hAnsi="Times New Roman"/>
        <w:b w:val="0"/>
        <w:i w:val="0"/>
        <w:caps w:val="0"/>
        <w:strike w:val="0"/>
        <w:dstrike w:val="0"/>
        <w:outline w:val="0"/>
        <w:shadow w:val="0"/>
        <w:emboss w:val="0"/>
        <w:imprint w:val="0"/>
        <w:vanish w:val="0"/>
        <w:color w:val="auto"/>
        <w:sz w:val="24"/>
        <w:u w:val="none"/>
        <w:vertAlign w:val="base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10" w15:restartNumberingAfterBreak="0">
    <w:nsid w:val="51CD67E6"/>
    <w:multiLevelType w:val="multilevel"/>
    <w:tmpl w:val="0FC8E5A8"/>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1"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hint="default" w:ascii="Symbol" w:hAnsi="Symbol"/>
        <w:sz w:val="24"/>
      </w:rPr>
    </w:lvl>
    <w:lvl w:ilvl="1">
      <w:start w:val="1"/>
      <w:numFmt w:val="bullet"/>
      <w:lvlText w:val=""/>
      <w:lvlJc w:val="left"/>
      <w:pPr>
        <w:tabs>
          <w:tab w:val="num" w:pos="1440"/>
        </w:tabs>
        <w:ind w:left="1080" w:firstLine="0"/>
      </w:pPr>
      <w:rPr>
        <w:rFonts w:hint="default" w:ascii="Symbol" w:hAnsi="Symbol"/>
      </w:rPr>
    </w:lvl>
    <w:lvl w:ilvl="2">
      <w:start w:val="1"/>
      <w:numFmt w:val="bullet"/>
      <w:lvlText w:val=""/>
      <w:lvlJc w:val="left"/>
      <w:pPr>
        <w:ind w:left="1080" w:firstLine="0"/>
      </w:pPr>
      <w:rPr>
        <w:rFonts w:hint="default" w:ascii="Symbol" w:hAnsi="Symbol"/>
      </w:rPr>
    </w:lvl>
    <w:lvl w:ilvl="3">
      <w:start w:val="1"/>
      <w:numFmt w:val="bullet"/>
      <w:lvlText w:val=""/>
      <w:lvlJc w:val="left"/>
      <w:pPr>
        <w:ind w:left="1080" w:firstLine="0"/>
      </w:pPr>
      <w:rPr>
        <w:rFonts w:hint="default" w:ascii="Symbol" w:hAnsi="Symbol"/>
      </w:rPr>
    </w:lvl>
    <w:lvl w:ilvl="4">
      <w:start w:val="1"/>
      <w:numFmt w:val="bullet"/>
      <w:lvlText w:val=""/>
      <w:lvlJc w:val="left"/>
      <w:pPr>
        <w:ind w:left="1080" w:firstLine="0"/>
      </w:pPr>
      <w:rPr>
        <w:rFonts w:hint="default" w:ascii="Symbol" w:hAnsi="Symbol"/>
      </w:rPr>
    </w:lvl>
    <w:lvl w:ilvl="5">
      <w:start w:val="1"/>
      <w:numFmt w:val="bullet"/>
      <w:lvlText w:val=""/>
      <w:lvlJc w:val="left"/>
      <w:pPr>
        <w:ind w:left="1080" w:firstLine="0"/>
      </w:pPr>
      <w:rPr>
        <w:rFonts w:hint="default" w:ascii="Symbol" w:hAnsi="Symbol"/>
      </w:rPr>
    </w:lvl>
    <w:lvl w:ilvl="6">
      <w:start w:val="1"/>
      <w:numFmt w:val="bullet"/>
      <w:lvlText w:val=""/>
      <w:lvlJc w:val="left"/>
      <w:pPr>
        <w:ind w:left="1080" w:firstLine="0"/>
      </w:pPr>
      <w:rPr>
        <w:rFonts w:hint="default" w:ascii="Symbol" w:hAnsi="Symbol"/>
      </w:rPr>
    </w:lvl>
    <w:lvl w:ilvl="7">
      <w:start w:val="1"/>
      <w:numFmt w:val="bullet"/>
      <w:lvlText w:val=""/>
      <w:lvlJc w:val="left"/>
      <w:pPr>
        <w:ind w:left="1080" w:firstLine="0"/>
      </w:pPr>
      <w:rPr>
        <w:rFonts w:hint="default" w:ascii="Symbol" w:hAnsi="Symbol"/>
      </w:rPr>
    </w:lvl>
    <w:lvl w:ilvl="8">
      <w:start w:val="1"/>
      <w:numFmt w:val="bullet"/>
      <w:lvlText w:val=""/>
      <w:lvlJc w:val="left"/>
      <w:pPr>
        <w:ind w:left="1080" w:firstLine="0"/>
      </w:pPr>
      <w:rPr>
        <w:rFonts w:hint="default" w:ascii="Symbol" w:hAnsi="Symbol"/>
      </w:rPr>
    </w:lvl>
  </w:abstractNum>
  <w:abstractNum w:abstractNumId="12" w15:restartNumberingAfterBreak="0">
    <w:nsid w:val="69B877FF"/>
    <w:multiLevelType w:val="multilevel"/>
    <w:tmpl w:val="BFEC3F78"/>
    <w:lvl w:ilvl="0">
      <w:start w:val="1"/>
      <w:numFmt w:val="bullet"/>
      <w:pStyle w:val="A-Bullet"/>
      <w:lvlText w:val=""/>
      <w:lvlJc w:val="left"/>
      <w:pPr>
        <w:tabs>
          <w:tab w:val="num" w:pos="720"/>
        </w:tabs>
        <w:ind w:left="720" w:hanging="360"/>
      </w:pPr>
      <w:rPr>
        <w:rFonts w:hint="default" w:ascii="Symbol" w:hAnsi="Symbol"/>
        <w:sz w:val="24"/>
      </w:rPr>
    </w:lvl>
    <w:lvl w:ilvl="1">
      <w:start w:val="1"/>
      <w:numFmt w:val="bullet"/>
      <w:lvlRestart w:val="0"/>
      <w:pStyle w:val="A-BulletIndented"/>
      <w:lvlText w:val=""/>
      <w:lvlJc w:val="left"/>
      <w:pPr>
        <w:tabs>
          <w:tab w:val="num" w:pos="1440"/>
        </w:tabs>
        <w:ind w:left="1440" w:hanging="360"/>
      </w:pPr>
      <w:rPr>
        <w:rFonts w:hint="default" w:ascii="Symbol" w:hAnsi="Symbol"/>
      </w:rPr>
    </w:lvl>
    <w:lvl w:ilvl="2">
      <w:start w:val="1"/>
      <w:numFmt w:val="bullet"/>
      <w:pStyle w:val="A-BulletIndented2"/>
      <w:lvlText w:val="o"/>
      <w:lvlJc w:val="left"/>
      <w:pPr>
        <w:tabs>
          <w:tab w:val="num" w:pos="2160"/>
        </w:tabs>
        <w:ind w:left="2160" w:hanging="360"/>
      </w:pPr>
      <w:rPr>
        <w:rFonts w:hint="default" w:ascii="Courier New" w:hAnsi="Courier New"/>
      </w:rPr>
    </w:lvl>
    <w:lvl w:ilvl="3">
      <w:start w:val="1"/>
      <w:numFmt w:val="bullet"/>
      <w:lvlText w:val="o"/>
      <w:lvlJc w:val="left"/>
      <w:pPr>
        <w:tabs>
          <w:tab w:val="num" w:pos="2160"/>
        </w:tabs>
        <w:ind w:left="2160" w:hanging="360"/>
      </w:pPr>
      <w:rPr>
        <w:rFonts w:hint="default" w:ascii="Courier New" w:hAnsi="Courier New"/>
      </w:rPr>
    </w:lvl>
    <w:lvl w:ilvl="4">
      <w:start w:val="1"/>
      <w:numFmt w:val="bullet"/>
      <w:lvlText w:val="o"/>
      <w:lvlJc w:val="left"/>
      <w:pPr>
        <w:tabs>
          <w:tab w:val="num" w:pos="2160"/>
        </w:tabs>
        <w:ind w:left="2160" w:hanging="360"/>
      </w:pPr>
      <w:rPr>
        <w:rFonts w:hint="default" w:ascii="Courier New" w:hAnsi="Courier New"/>
      </w:rPr>
    </w:lvl>
    <w:lvl w:ilvl="5">
      <w:start w:val="1"/>
      <w:numFmt w:val="bullet"/>
      <w:lvlText w:val="o"/>
      <w:lvlJc w:val="left"/>
      <w:pPr>
        <w:tabs>
          <w:tab w:val="num" w:pos="2160"/>
        </w:tabs>
        <w:ind w:left="2160" w:hanging="360"/>
      </w:pPr>
      <w:rPr>
        <w:rFonts w:hint="default" w:ascii="Courier New" w:hAnsi="Courier New"/>
      </w:rPr>
    </w:lvl>
    <w:lvl w:ilvl="6">
      <w:start w:val="1"/>
      <w:numFmt w:val="bullet"/>
      <w:lvlText w:val="o"/>
      <w:lvlJc w:val="left"/>
      <w:pPr>
        <w:tabs>
          <w:tab w:val="num" w:pos="2160"/>
        </w:tabs>
        <w:ind w:left="2160" w:hanging="360"/>
      </w:pPr>
      <w:rPr>
        <w:rFonts w:hint="default" w:ascii="Courier New" w:hAnsi="Courier New"/>
      </w:rPr>
    </w:lvl>
    <w:lvl w:ilvl="7">
      <w:start w:val="1"/>
      <w:numFmt w:val="bullet"/>
      <w:lvlText w:val="o"/>
      <w:lvlJc w:val="left"/>
      <w:pPr>
        <w:tabs>
          <w:tab w:val="num" w:pos="2160"/>
        </w:tabs>
        <w:ind w:left="2160" w:hanging="360"/>
      </w:pPr>
      <w:rPr>
        <w:rFonts w:hint="default" w:ascii="Courier New" w:hAnsi="Courier New"/>
      </w:rPr>
    </w:lvl>
    <w:lvl w:ilvl="8">
      <w:start w:val="1"/>
      <w:numFmt w:val="bullet"/>
      <w:lvlText w:val="o"/>
      <w:lvlJc w:val="left"/>
      <w:pPr>
        <w:tabs>
          <w:tab w:val="num" w:pos="2160"/>
        </w:tabs>
        <w:ind w:left="2160" w:hanging="360"/>
      </w:pPr>
      <w:rPr>
        <w:rFonts w:hint="default" w:ascii="Courier New" w:hAnsi="Courier New"/>
      </w:rPr>
    </w:lvl>
  </w:abstractNum>
  <w:abstractNum w:abstractNumId="13" w15:restartNumberingAfterBreak="0">
    <w:nsid w:val="69E42151"/>
    <w:multiLevelType w:val="hybridMultilevel"/>
    <w:tmpl w:val="935CB0C6"/>
    <w:lvl w:ilvl="0" w:tplc="62D29A18">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BDB75DA"/>
    <w:multiLevelType w:val="hybridMultilevel"/>
    <w:tmpl w:val="15023650"/>
    <w:lvl w:ilvl="0" w:tplc="8856ED3E">
      <w:start w:val="1"/>
      <w:numFmt w:val="decimal"/>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11035A3"/>
    <w:multiLevelType w:val="multilevel"/>
    <w:tmpl w:val="A5DEE28E"/>
    <w:lvl w:ilvl="0">
      <w:start w:val="1"/>
      <w:numFmt w:val="upperLetter"/>
      <w:pStyle w:val="A-Appendix"/>
      <w:lvlText w:val="Appendix %1."/>
      <w:lvlJc w:val="left"/>
      <w:pPr>
        <w:tabs>
          <w:tab w:val="num" w:pos="2016"/>
        </w:tabs>
        <w:ind w:left="2016" w:hanging="2016"/>
      </w:pPr>
      <w:rPr>
        <w:rFonts w:hint="default"/>
      </w:rPr>
    </w:lvl>
    <w:lvl w:ilvl="1">
      <w:start w:val="1"/>
      <w:numFmt w:val="decimal"/>
      <w:pStyle w:val="A-Appendix-Heading1"/>
      <w:lvlText w:val="A%1-%2."/>
      <w:lvlJc w:val="left"/>
      <w:pPr>
        <w:tabs>
          <w:tab w:val="num" w:pos="1267"/>
        </w:tabs>
        <w:ind w:left="1267" w:hanging="1267"/>
      </w:pPr>
      <w:rPr>
        <w:rFonts w:hint="default"/>
      </w:rPr>
    </w:lvl>
    <w:lvl w:ilvl="2">
      <w:start w:val="1"/>
      <w:numFmt w:val="decimal"/>
      <w:pStyle w:val="A-Appendix-Heading2"/>
      <w:lvlText w:val="A%1-%2.%3."/>
      <w:lvlJc w:val="left"/>
      <w:pPr>
        <w:tabs>
          <w:tab w:val="num" w:pos="1267"/>
        </w:tabs>
        <w:ind w:left="1267" w:hanging="1267"/>
      </w:pPr>
      <w:rPr>
        <w:rFonts w:hint="default"/>
      </w:rPr>
    </w:lvl>
    <w:lvl w:ilvl="3">
      <w:start w:val="1"/>
      <w:numFmt w:val="decimal"/>
      <w:pStyle w:val="A-Appendix-Heading3"/>
      <w:lvlText w:val="A%1-%2.%3.%4."/>
      <w:lvlJc w:val="left"/>
      <w:pPr>
        <w:tabs>
          <w:tab w:val="num" w:pos="1267"/>
        </w:tabs>
        <w:ind w:left="1267" w:hanging="1267"/>
      </w:pPr>
      <w:rPr>
        <w:rFonts w:hint="default"/>
      </w:rPr>
    </w:lvl>
    <w:lvl w:ilvl="4">
      <w:start w:val="1"/>
      <w:numFmt w:val="decimal"/>
      <w:pStyle w:val="A-Appendix-Heading4"/>
      <w:lvlText w:val="A%1-%2.%3.%4.%5."/>
      <w:lvlJc w:val="left"/>
      <w:pPr>
        <w:tabs>
          <w:tab w:val="num" w:pos="1267"/>
        </w:tabs>
        <w:ind w:left="1267" w:hanging="1267"/>
      </w:pPr>
      <w:rPr>
        <w:rFonts w:hint="default"/>
      </w:rPr>
    </w:lvl>
    <w:lvl w:ilvl="5">
      <w:start w:val="1"/>
      <w:numFmt w:val="decimal"/>
      <w:pStyle w:val="A-Appendix-Heading5"/>
      <w:lvlText w:val="A%1-%2.%3.%4.%5.%6."/>
      <w:lvlJc w:val="left"/>
      <w:pPr>
        <w:tabs>
          <w:tab w:val="num" w:pos="1267"/>
        </w:tabs>
        <w:ind w:left="1656" w:hanging="1656"/>
      </w:pPr>
      <w:rPr>
        <w:rFonts w:hint="default"/>
      </w:rPr>
    </w:lvl>
    <w:lvl w:ilvl="6">
      <w:start w:val="1"/>
      <w:numFmt w:val="decimal"/>
      <w:pStyle w:val="A-Appendix-Heading6"/>
      <w:lvlText w:val="A%1-%2.%3.%4.%5.%6.%7."/>
      <w:lvlJc w:val="left"/>
      <w:pPr>
        <w:tabs>
          <w:tab w:val="num" w:pos="1267"/>
        </w:tabs>
        <w:ind w:left="1656" w:hanging="1656"/>
      </w:pPr>
      <w:rPr>
        <w:rFonts w:hint="default"/>
      </w:rPr>
    </w:lvl>
    <w:lvl w:ilvl="7">
      <w:start w:val="1"/>
      <w:numFmt w:val="decimal"/>
      <w:lvlText w:val="A%1-%2.%3.%4.%5.%6.%7.%8."/>
      <w:lvlJc w:val="left"/>
      <w:pPr>
        <w:tabs>
          <w:tab w:val="num" w:pos="1267"/>
        </w:tabs>
        <w:ind w:left="1267" w:hanging="1267"/>
      </w:pPr>
      <w:rPr>
        <w:rFonts w:hint="default"/>
      </w:rPr>
    </w:lvl>
    <w:lvl w:ilvl="8">
      <w:start w:val="1"/>
      <w:numFmt w:val="decimal"/>
      <w:lvlText w:val="A%1-%9.%8.%2.%3.%4.%5.%6.%7"/>
      <w:lvlJc w:val="left"/>
      <w:pPr>
        <w:tabs>
          <w:tab w:val="num" w:pos="1267"/>
        </w:tabs>
        <w:ind w:left="1267" w:hanging="1267"/>
      </w:pPr>
      <w:rPr>
        <w:rFonts w:hint="default"/>
      </w:rPr>
    </w:lvl>
  </w:abstractNum>
  <w:abstractNum w:abstractNumId="16" w15:restartNumberingAfterBreak="0">
    <w:nsid w:val="75F75C57"/>
    <w:multiLevelType w:val="hybridMultilevel"/>
    <w:tmpl w:val="AC246424"/>
    <w:lvl w:ilvl="0" w:tplc="C5001C28">
      <w:start w:val="1"/>
      <w:numFmt w:val="lowerLetter"/>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18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18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180"/>
      </w:pPr>
      <w:rPr>
        <w:rFonts w:hint="default" w:ascii="Wingdings" w:hAnsi="Wingdings"/>
      </w:rPr>
    </w:lvl>
  </w:abstractNum>
  <w:num w:numId="1" w16cid:durableId="840199009">
    <w:abstractNumId w:val="1"/>
  </w:num>
  <w:num w:numId="2" w16cid:durableId="2078700952">
    <w:abstractNumId w:val="15"/>
  </w:num>
  <w:num w:numId="3" w16cid:durableId="1179931970">
    <w:abstractNumId w:val="3"/>
  </w:num>
  <w:num w:numId="4" w16cid:durableId="865678113">
    <w:abstractNumId w:val="12"/>
  </w:num>
  <w:num w:numId="5" w16cid:durableId="1184977832">
    <w:abstractNumId w:val="5"/>
  </w:num>
  <w:num w:numId="6" w16cid:durableId="1973243155">
    <w:abstractNumId w:val="8"/>
  </w:num>
  <w:num w:numId="7" w16cid:durableId="1267881013">
    <w:abstractNumId w:val="16"/>
  </w:num>
  <w:num w:numId="8" w16cid:durableId="1385523866">
    <w:abstractNumId w:val="13"/>
  </w:num>
  <w:num w:numId="9" w16cid:durableId="996493048">
    <w:abstractNumId w:val="6"/>
  </w:num>
  <w:num w:numId="10" w16cid:durableId="1968660624">
    <w:abstractNumId w:val="10"/>
  </w:num>
  <w:num w:numId="11" w16cid:durableId="1256748585">
    <w:abstractNumId w:val="14"/>
  </w:num>
  <w:num w:numId="12" w16cid:durableId="1411271305">
    <w:abstractNumId w:val="11"/>
  </w:num>
  <w:num w:numId="13" w16cid:durableId="335113491">
    <w:abstractNumId w:val="9"/>
  </w:num>
  <w:num w:numId="14" w16cid:durableId="1914463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8991102">
    <w:abstractNumId w:val="2"/>
  </w:num>
  <w:num w:numId="16" w16cid:durableId="2057120193">
    <w:abstractNumId w:val="8"/>
    <w:lvlOverride w:ilvl="0">
      <w:lvl w:ilvl="0">
        <w:start w:val="1"/>
        <w:numFmt w:val="decimal"/>
        <w:lvlText w:val="%1."/>
        <w:lvlJc w:val="left"/>
        <w:pPr>
          <w:tabs>
            <w:tab w:val="num" w:pos="720"/>
          </w:tabs>
          <w:ind w:left="720" w:hanging="360"/>
        </w:pPr>
        <w:rPr>
          <w:rFonts w:hint="default" w:ascii="Times New Roman" w:hAnsi="Times New Roman"/>
          <w:b w:val="0"/>
          <w:i w:val="0"/>
          <w:caps w:val="0"/>
          <w:strike w:val="0"/>
          <w:dstrike w:val="0"/>
          <w:outline w:val="0"/>
          <w:shadow w:val="0"/>
          <w:emboss w:val="0"/>
          <w:imprint w:val="0"/>
          <w:vanish w:val="0"/>
          <w:color w:val="auto"/>
          <w:sz w:val="24"/>
          <w:u w:val="none"/>
          <w:vertAlign w:val="baseline"/>
        </w:rPr>
      </w:lvl>
    </w:lvlOverride>
    <w:lvlOverride w:ilvl="1">
      <w:lvl w:ilvl="1">
        <w:start w:val="1"/>
        <w:numFmt w:val="lowerLetter"/>
        <w:pStyle w:val="A-AlphabeticList"/>
        <w:lvlText w:val="%2."/>
        <w:lvlJc w:val="left"/>
        <w:pPr>
          <w:tabs>
            <w:tab w:val="num" w:pos="7200"/>
          </w:tabs>
          <w:ind w:left="1440" w:hanging="360"/>
        </w:pPr>
        <w:rPr>
          <w:rFonts w:hint="default"/>
        </w:rPr>
      </w:lvl>
    </w:lvlOverride>
    <w:lvlOverride w:ilvl="2">
      <w:lvl w:ilvl="2">
        <w:start w:val="1"/>
        <w:numFmt w:val="lowerRoman"/>
        <w:pStyle w:val="A-RomanNumerals"/>
        <w:lvlText w:val="%3."/>
        <w:lvlJc w:val="left"/>
        <w:pPr>
          <w:tabs>
            <w:tab w:val="num" w:pos="1440"/>
          </w:tabs>
          <w:ind w:left="1440" w:hanging="360"/>
        </w:pPr>
        <w:rPr>
          <w:rFonts w:hint="default"/>
        </w:rPr>
      </w:lvl>
    </w:lvlOverride>
    <w:lvlOverride w:ilvl="3">
      <w:lvl w:ilvl="3">
        <w:start w:val="1"/>
        <w:numFmt w:val="lowerRoman"/>
        <w:lvlText w:val="%4."/>
        <w:lvlJc w:val="left"/>
        <w:pPr>
          <w:tabs>
            <w:tab w:val="num" w:pos="1440"/>
          </w:tabs>
          <w:ind w:left="1440" w:hanging="360"/>
        </w:pPr>
        <w:rPr>
          <w:rFonts w:hint="default"/>
        </w:rPr>
      </w:lvl>
    </w:lvlOverride>
    <w:lvlOverride w:ilvl="4">
      <w:lvl w:ilvl="4">
        <w:start w:val="1"/>
        <w:numFmt w:val="lowerRoman"/>
        <w:lvlText w:val="%5."/>
        <w:lvlJc w:val="left"/>
        <w:pPr>
          <w:tabs>
            <w:tab w:val="num" w:pos="1440"/>
          </w:tabs>
          <w:ind w:left="1440" w:hanging="360"/>
        </w:pPr>
        <w:rPr>
          <w:rFonts w:hint="default"/>
        </w:rPr>
      </w:lvl>
    </w:lvlOverride>
    <w:lvlOverride w:ilvl="5">
      <w:lvl w:ilvl="5">
        <w:start w:val="1"/>
        <w:numFmt w:val="lowerRoman"/>
        <w:lvlText w:val="%6."/>
        <w:lvlJc w:val="left"/>
        <w:pPr>
          <w:tabs>
            <w:tab w:val="num" w:pos="1440"/>
          </w:tabs>
          <w:ind w:left="1440" w:hanging="360"/>
        </w:pPr>
        <w:rPr>
          <w:rFonts w:hint="default"/>
        </w:rPr>
      </w:lvl>
    </w:lvlOverride>
    <w:lvlOverride w:ilvl="6">
      <w:lvl w:ilvl="6">
        <w:start w:val="1"/>
        <w:numFmt w:val="lowerRoman"/>
        <w:lvlText w:val="%7."/>
        <w:lvlJc w:val="left"/>
        <w:pPr>
          <w:tabs>
            <w:tab w:val="num" w:pos="1440"/>
          </w:tabs>
          <w:ind w:left="1440" w:hanging="360"/>
        </w:pPr>
        <w:rPr>
          <w:rFonts w:hint="default"/>
        </w:rPr>
      </w:lvl>
    </w:lvlOverride>
    <w:lvlOverride w:ilvl="7">
      <w:lvl w:ilvl="7">
        <w:start w:val="1"/>
        <w:numFmt w:val="lowerRoman"/>
        <w:lvlText w:val="%8."/>
        <w:lvlJc w:val="left"/>
        <w:pPr>
          <w:tabs>
            <w:tab w:val="num" w:pos="1440"/>
          </w:tabs>
          <w:ind w:left="1440" w:hanging="360"/>
        </w:pPr>
        <w:rPr>
          <w:rFonts w:hint="default"/>
        </w:rPr>
      </w:lvl>
    </w:lvlOverride>
    <w:lvlOverride w:ilvl="8">
      <w:lvl w:ilvl="8">
        <w:start w:val="1"/>
        <w:numFmt w:val="lowerRoman"/>
        <w:lvlText w:val="%9."/>
        <w:lvlJc w:val="left"/>
        <w:pPr>
          <w:tabs>
            <w:tab w:val="num" w:pos="1440"/>
          </w:tabs>
          <w:ind w:left="1440" w:hanging="360"/>
        </w:pPr>
        <w:rPr>
          <w:rFonts w:hint="default"/>
        </w:rPr>
      </w:lvl>
    </w:lvlOverride>
  </w:num>
  <w:num w:numId="17" w16cid:durableId="966469344">
    <w:abstractNumId w:val="0"/>
  </w:num>
  <w:num w:numId="18" w16cid:durableId="1806463529">
    <w:abstractNumId w:val="7"/>
  </w:num>
  <w:num w:numId="19" w16cid:durableId="7187442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853252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4408897">
    <w:abstractNumId w:val="4"/>
  </w:num>
  <w:num w:numId="22" w16cid:durableId="700520462">
    <w:abstractNumId w:val="4"/>
    <w:lvlOverride w:ilvl="0">
      <w:startOverride w:val="1"/>
    </w:lvlOverride>
  </w:num>
  <w:num w:numId="23" w16cid:durableId="1763450530">
    <w:abstractNumId w:val="4"/>
    <w:lvlOverride w:ilvl="0">
      <w:startOverride w:val="1"/>
    </w:lvlOverride>
  </w:num>
  <w:num w:numId="24" w16cid:durableId="2096434339">
    <w:abstractNumId w:val="4"/>
    <w:lvlOverride w:ilvl="0">
      <w:startOverride w:val="1"/>
    </w:lvlOverride>
  </w:num>
  <w:num w:numId="25" w16cid:durableId="184027822">
    <w:abstractNumId w:val="4"/>
    <w:lvlOverride w:ilvl="0">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umen_Document_Id" w:val="a5ff32d8-2651-48ca-a07a-23d4a0aa01cf"/>
    <w:docVar w:name="Acumen_Template_Version_Key" w:val="0.7.3.17"/>
  </w:docVars>
  <w:rsids>
    <w:rsidRoot w:val="00C05136"/>
    <w:rsid w:val="00007EE5"/>
    <w:rsid w:val="00093185"/>
    <w:rsid w:val="000B55DD"/>
    <w:rsid w:val="000D2EF9"/>
    <w:rsid w:val="00103F40"/>
    <w:rsid w:val="00164846"/>
    <w:rsid w:val="001F0951"/>
    <w:rsid w:val="00206776"/>
    <w:rsid w:val="002857D9"/>
    <w:rsid w:val="002A1DA9"/>
    <w:rsid w:val="002A3F11"/>
    <w:rsid w:val="003234F3"/>
    <w:rsid w:val="0034178B"/>
    <w:rsid w:val="003F4690"/>
    <w:rsid w:val="004365BD"/>
    <w:rsid w:val="00496E49"/>
    <w:rsid w:val="004B6D53"/>
    <w:rsid w:val="004D1937"/>
    <w:rsid w:val="00501F9C"/>
    <w:rsid w:val="00511A4E"/>
    <w:rsid w:val="0053300C"/>
    <w:rsid w:val="00534E4E"/>
    <w:rsid w:val="00542FE1"/>
    <w:rsid w:val="00547E78"/>
    <w:rsid w:val="00572DBB"/>
    <w:rsid w:val="005C55D2"/>
    <w:rsid w:val="005E70A3"/>
    <w:rsid w:val="005F79FE"/>
    <w:rsid w:val="00695701"/>
    <w:rsid w:val="006A4534"/>
    <w:rsid w:val="006F76E1"/>
    <w:rsid w:val="00726860"/>
    <w:rsid w:val="00747886"/>
    <w:rsid w:val="00795D09"/>
    <w:rsid w:val="007D1777"/>
    <w:rsid w:val="00816F10"/>
    <w:rsid w:val="008B3B34"/>
    <w:rsid w:val="008C437C"/>
    <w:rsid w:val="00907DD4"/>
    <w:rsid w:val="00931047"/>
    <w:rsid w:val="00965ADA"/>
    <w:rsid w:val="009937B9"/>
    <w:rsid w:val="009C3CEE"/>
    <w:rsid w:val="009C494B"/>
    <w:rsid w:val="009E6A85"/>
    <w:rsid w:val="00A050DA"/>
    <w:rsid w:val="00A40C7C"/>
    <w:rsid w:val="00A613B9"/>
    <w:rsid w:val="00A65B42"/>
    <w:rsid w:val="00A77719"/>
    <w:rsid w:val="00A97F84"/>
    <w:rsid w:val="00AD42F2"/>
    <w:rsid w:val="00AE56FA"/>
    <w:rsid w:val="00AF5A89"/>
    <w:rsid w:val="00B4402E"/>
    <w:rsid w:val="00BB4949"/>
    <w:rsid w:val="00C05136"/>
    <w:rsid w:val="00C41728"/>
    <w:rsid w:val="00C927A5"/>
    <w:rsid w:val="00CB649D"/>
    <w:rsid w:val="00CD5705"/>
    <w:rsid w:val="00D15A78"/>
    <w:rsid w:val="00D732E7"/>
    <w:rsid w:val="00D965F1"/>
    <w:rsid w:val="00DA0053"/>
    <w:rsid w:val="00E97E30"/>
    <w:rsid w:val="00FD799A"/>
    <w:rsid w:val="1A42EB44"/>
    <w:rsid w:val="2596E427"/>
  </w:rsids>
  <m:mathPr>
    <m:mathFont m:val="Cambria Math"/>
    <m:brkBin m:val="before"/>
    <m:brkBinSub m:val="--"/>
    <m:smallFrac m:val="0"/>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76166"/>
  <w15:chartTrackingRefBased/>
  <w15:docId w15:val="{3AB24B9D-926E-4C48-A47B-580935BC90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uiPriority="0"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13B9"/>
    <w:pPr>
      <w:spacing w:after="0" w:line="240" w:lineRule="auto"/>
    </w:pPr>
    <w:rPr>
      <w:rFonts w:ascii="Times New Roman" w:hAnsi="Times New Roman" w:eastAsia="Times New Roman" w:cs="Arial"/>
      <w:sz w:val="24"/>
      <w:szCs w:val="20"/>
    </w:rPr>
  </w:style>
  <w:style w:type="paragraph" w:styleId="Heading1">
    <w:name w:val="heading 1"/>
    <w:basedOn w:val="Normal"/>
    <w:next w:val="Normal"/>
    <w:link w:val="Heading1Char"/>
    <w:qFormat/>
    <w:rsid w:val="00A613B9"/>
    <w:pPr>
      <w:keepNext/>
      <w:tabs>
        <w:tab w:val="num" w:pos="360"/>
      </w:tabs>
      <w:spacing w:before="480" w:after="240"/>
      <w:outlineLvl w:val="0"/>
    </w:pPr>
    <w:rPr>
      <w:b/>
      <w:bCs/>
      <w:caps/>
      <w:kern w:val="32"/>
      <w:sz w:val="28"/>
      <w:szCs w:val="32"/>
    </w:rPr>
  </w:style>
  <w:style w:type="paragraph" w:styleId="Heading2">
    <w:name w:val="heading 2"/>
    <w:basedOn w:val="Normal"/>
    <w:next w:val="Normal"/>
    <w:link w:val="Heading2Char"/>
    <w:qFormat/>
    <w:rsid w:val="00A613B9"/>
    <w:pPr>
      <w:keepNext/>
      <w:tabs>
        <w:tab w:val="num" w:pos="360"/>
      </w:tabs>
      <w:spacing w:before="120" w:after="120"/>
      <w:outlineLvl w:val="1"/>
    </w:pPr>
    <w:rPr>
      <w:b/>
      <w:bCs/>
      <w:sz w:val="28"/>
      <w:szCs w:val="28"/>
    </w:rPr>
  </w:style>
  <w:style w:type="paragraph" w:styleId="Heading3">
    <w:name w:val="heading 3"/>
    <w:basedOn w:val="Normal"/>
    <w:next w:val="Normal"/>
    <w:link w:val="Heading3Char"/>
    <w:qFormat/>
    <w:rsid w:val="00A613B9"/>
    <w:pPr>
      <w:keepNext/>
      <w:tabs>
        <w:tab w:val="num" w:pos="360"/>
      </w:tabs>
      <w:spacing w:after="120"/>
      <w:outlineLvl w:val="2"/>
    </w:pPr>
    <w:rPr>
      <w:b/>
    </w:rPr>
  </w:style>
  <w:style w:type="paragraph" w:styleId="Heading4">
    <w:name w:val="heading 4"/>
    <w:basedOn w:val="Normal"/>
    <w:next w:val="Normal"/>
    <w:link w:val="Heading4Char"/>
    <w:qFormat/>
    <w:rsid w:val="00A613B9"/>
    <w:pPr>
      <w:keepNext/>
      <w:tabs>
        <w:tab w:val="num" w:pos="360"/>
      </w:tabs>
      <w:spacing w:after="120"/>
      <w:outlineLvl w:val="3"/>
    </w:pPr>
    <w:rPr>
      <w:rFonts w:cs="Times New Roman"/>
      <w:b/>
      <w:bCs/>
      <w:szCs w:val="28"/>
    </w:rPr>
  </w:style>
  <w:style w:type="paragraph" w:styleId="Heading5">
    <w:name w:val="heading 5"/>
    <w:basedOn w:val="Normal"/>
    <w:next w:val="Normal"/>
    <w:link w:val="Heading5Char"/>
    <w:qFormat/>
    <w:rsid w:val="00A613B9"/>
    <w:pPr>
      <w:keepNext/>
      <w:tabs>
        <w:tab w:val="num" w:pos="360"/>
      </w:tabs>
      <w:spacing w:after="120"/>
      <w:outlineLvl w:val="4"/>
    </w:pPr>
    <w:rPr>
      <w:b/>
      <w:bCs/>
      <w:szCs w:val="26"/>
    </w:rPr>
  </w:style>
  <w:style w:type="paragraph" w:styleId="Heading6">
    <w:name w:val="heading 6"/>
    <w:basedOn w:val="Normal"/>
    <w:next w:val="Normal"/>
    <w:link w:val="Heading6Char"/>
    <w:qFormat/>
    <w:rsid w:val="00A613B9"/>
    <w:pPr>
      <w:keepNext/>
      <w:tabs>
        <w:tab w:val="num" w:pos="360"/>
      </w:tabs>
      <w:spacing w:after="120"/>
      <w:outlineLvl w:val="5"/>
    </w:pPr>
    <w:rPr>
      <w:rFonts w:cs="Times New Roman"/>
      <w:b/>
      <w:bCs/>
      <w:szCs w:val="22"/>
    </w:rPr>
  </w:style>
  <w:style w:type="paragraph" w:styleId="Heading7">
    <w:name w:val="heading 7"/>
    <w:basedOn w:val="Normal"/>
    <w:next w:val="Normal"/>
    <w:link w:val="Heading7Char"/>
    <w:qFormat/>
    <w:rsid w:val="00A613B9"/>
    <w:pPr>
      <w:tabs>
        <w:tab w:val="num" w:pos="360"/>
      </w:tabs>
      <w:spacing w:before="240" w:after="60"/>
      <w:outlineLvl w:val="6"/>
    </w:pPr>
    <w:rPr>
      <w:rFonts w:cs="Times New Roman"/>
      <w:szCs w:val="24"/>
    </w:rPr>
  </w:style>
  <w:style w:type="paragraph" w:styleId="Heading8">
    <w:name w:val="heading 8"/>
    <w:basedOn w:val="Normal"/>
    <w:next w:val="Normal"/>
    <w:link w:val="Heading8Char"/>
    <w:qFormat/>
    <w:rsid w:val="00A613B9"/>
    <w:pPr>
      <w:tabs>
        <w:tab w:val="num" w:pos="360"/>
      </w:tabs>
      <w:spacing w:before="240" w:after="60"/>
      <w:outlineLvl w:val="7"/>
    </w:pPr>
    <w:rPr>
      <w:rFonts w:cs="Times New Roman"/>
      <w:i/>
      <w:iCs/>
      <w:szCs w:val="24"/>
    </w:rPr>
  </w:style>
  <w:style w:type="paragraph" w:styleId="Heading9">
    <w:name w:val="heading 9"/>
    <w:basedOn w:val="Normal"/>
    <w:next w:val="Normal"/>
    <w:link w:val="Heading9Char"/>
    <w:qFormat/>
    <w:rsid w:val="00A613B9"/>
    <w:pPr>
      <w:tabs>
        <w:tab w:val="num" w:pos="360"/>
      </w:tabs>
      <w:spacing w:before="240" w:after="60"/>
      <w:outlineLvl w:val="8"/>
    </w:pPr>
    <w:rPr>
      <w:rFonts w:ascii="Arial" w:hAnsi="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trPr>
      <w:hidden/>
    </w:trPr>
  </w:style>
  <w:style w:type="numbering" w:styleId="NoList" w:default="1">
    <w:name w:val="No List"/>
    <w:uiPriority w:val="99"/>
    <w:semiHidden/>
    <w:unhideWhenUsed/>
  </w:style>
  <w:style w:type="paragraph" w:styleId="Header">
    <w:name w:val="header"/>
    <w:basedOn w:val="Normal"/>
    <w:link w:val="HeaderChar"/>
    <w:uiPriority w:val="99"/>
    <w:unhideWhenUsed/>
    <w:rsid w:val="00A613B9"/>
    <w:pPr>
      <w:tabs>
        <w:tab w:val="center" w:pos="4680"/>
        <w:tab w:val="right" w:pos="9360"/>
      </w:tabs>
    </w:pPr>
  </w:style>
  <w:style w:type="character" w:styleId="HeaderChar" w:customStyle="1">
    <w:name w:val="Header Char"/>
    <w:basedOn w:val="DefaultParagraphFont"/>
    <w:link w:val="Header"/>
    <w:uiPriority w:val="99"/>
    <w:rsid w:val="00A613B9"/>
    <w:rPr>
      <w:rFonts w:ascii="Times New Roman" w:hAnsi="Times New Roman" w:eastAsia="Times New Roman" w:cs="Arial"/>
      <w:sz w:val="24"/>
      <w:szCs w:val="20"/>
    </w:rPr>
  </w:style>
  <w:style w:type="paragraph" w:styleId="Footer">
    <w:name w:val="footer"/>
    <w:basedOn w:val="Normal"/>
    <w:link w:val="FooterChar"/>
    <w:uiPriority w:val="99"/>
    <w:unhideWhenUsed/>
    <w:rsid w:val="00A613B9"/>
    <w:pPr>
      <w:tabs>
        <w:tab w:val="center" w:pos="4680"/>
        <w:tab w:val="right" w:pos="9360"/>
      </w:tabs>
    </w:pPr>
  </w:style>
  <w:style w:type="character" w:styleId="FooterChar" w:customStyle="1">
    <w:name w:val="Footer Char"/>
    <w:basedOn w:val="DefaultParagraphFont"/>
    <w:link w:val="Footer"/>
    <w:uiPriority w:val="99"/>
    <w:rsid w:val="00A613B9"/>
    <w:rPr>
      <w:rFonts w:ascii="Times New Roman" w:hAnsi="Times New Roman" w:eastAsia="Times New Roman" w:cs="Arial"/>
      <w:sz w:val="24"/>
      <w:szCs w:val="20"/>
    </w:rPr>
  </w:style>
  <w:style w:type="character" w:styleId="Heading1Char" w:customStyle="1">
    <w:name w:val="Heading 1 Char"/>
    <w:basedOn w:val="DefaultParagraphFont"/>
    <w:link w:val="Heading1"/>
    <w:rsid w:val="00A613B9"/>
    <w:rPr>
      <w:rFonts w:ascii="Times New Roman" w:hAnsi="Times New Roman" w:eastAsia="Times New Roman" w:cs="Arial"/>
      <w:b/>
      <w:bCs/>
      <w:caps/>
      <w:kern w:val="32"/>
      <w:sz w:val="28"/>
      <w:szCs w:val="32"/>
    </w:rPr>
  </w:style>
  <w:style w:type="character" w:styleId="Heading2Char" w:customStyle="1">
    <w:name w:val="Heading 2 Char"/>
    <w:basedOn w:val="DefaultParagraphFont"/>
    <w:link w:val="Heading2"/>
    <w:rsid w:val="00A613B9"/>
    <w:rPr>
      <w:rFonts w:ascii="Times New Roman" w:hAnsi="Times New Roman" w:eastAsia="Times New Roman" w:cs="Arial"/>
      <w:b/>
      <w:bCs/>
      <w:sz w:val="28"/>
      <w:szCs w:val="28"/>
    </w:rPr>
  </w:style>
  <w:style w:type="character" w:styleId="Heading3Char" w:customStyle="1">
    <w:name w:val="Heading 3 Char"/>
    <w:basedOn w:val="DefaultParagraphFont"/>
    <w:link w:val="Heading3"/>
    <w:rsid w:val="00A613B9"/>
    <w:rPr>
      <w:rFonts w:ascii="Times New Roman" w:hAnsi="Times New Roman" w:eastAsia="Times New Roman" w:cs="Arial"/>
      <w:b/>
      <w:sz w:val="24"/>
      <w:szCs w:val="20"/>
    </w:rPr>
  </w:style>
  <w:style w:type="character" w:styleId="Heading4Char" w:customStyle="1">
    <w:name w:val="Heading 4 Char"/>
    <w:basedOn w:val="DefaultParagraphFont"/>
    <w:link w:val="Heading4"/>
    <w:rsid w:val="00A613B9"/>
    <w:rPr>
      <w:rFonts w:ascii="Times New Roman" w:hAnsi="Times New Roman" w:eastAsia="Times New Roman" w:cs="Times New Roman"/>
      <w:b/>
      <w:bCs/>
      <w:sz w:val="24"/>
      <w:szCs w:val="28"/>
    </w:rPr>
  </w:style>
  <w:style w:type="character" w:styleId="Heading5Char" w:customStyle="1">
    <w:name w:val="Heading 5 Char"/>
    <w:basedOn w:val="DefaultParagraphFont"/>
    <w:link w:val="Heading5"/>
    <w:rsid w:val="00A613B9"/>
    <w:rPr>
      <w:rFonts w:ascii="Times New Roman" w:hAnsi="Times New Roman" w:eastAsia="Times New Roman" w:cs="Arial"/>
      <w:b/>
      <w:bCs/>
      <w:sz w:val="24"/>
      <w:szCs w:val="26"/>
    </w:rPr>
  </w:style>
  <w:style w:type="character" w:styleId="Heading6Char" w:customStyle="1">
    <w:name w:val="Heading 6 Char"/>
    <w:basedOn w:val="DefaultParagraphFont"/>
    <w:link w:val="Heading6"/>
    <w:rsid w:val="00A613B9"/>
    <w:rPr>
      <w:rFonts w:ascii="Times New Roman" w:hAnsi="Times New Roman" w:eastAsia="Times New Roman" w:cs="Times New Roman"/>
      <w:b/>
      <w:bCs/>
      <w:sz w:val="24"/>
    </w:rPr>
  </w:style>
  <w:style w:type="character" w:styleId="Heading7Char" w:customStyle="1">
    <w:name w:val="Heading 7 Char"/>
    <w:basedOn w:val="DefaultParagraphFont"/>
    <w:link w:val="Heading7"/>
    <w:rsid w:val="00A613B9"/>
    <w:rPr>
      <w:rFonts w:ascii="Times New Roman" w:hAnsi="Times New Roman" w:eastAsia="Times New Roman" w:cs="Times New Roman"/>
      <w:sz w:val="24"/>
      <w:szCs w:val="24"/>
    </w:rPr>
  </w:style>
  <w:style w:type="character" w:styleId="Heading8Char" w:customStyle="1">
    <w:name w:val="Heading 8 Char"/>
    <w:basedOn w:val="DefaultParagraphFont"/>
    <w:link w:val="Heading8"/>
    <w:rsid w:val="00A613B9"/>
    <w:rPr>
      <w:rFonts w:ascii="Times New Roman" w:hAnsi="Times New Roman" w:eastAsia="Times New Roman" w:cs="Times New Roman"/>
      <w:i/>
      <w:iCs/>
      <w:sz w:val="24"/>
      <w:szCs w:val="24"/>
    </w:rPr>
  </w:style>
  <w:style w:type="character" w:styleId="Heading9Char" w:customStyle="1">
    <w:name w:val="Heading 9 Char"/>
    <w:basedOn w:val="DefaultParagraphFont"/>
    <w:link w:val="Heading9"/>
    <w:rsid w:val="00A613B9"/>
    <w:rPr>
      <w:rFonts w:ascii="Arial" w:hAnsi="Arial" w:eastAsia="Times New Roman" w:cs="Arial"/>
    </w:rPr>
  </w:style>
  <w:style w:type="paragraph" w:styleId="A-Heading1" w:customStyle="1">
    <w:name w:val="A-Heading 1"/>
    <w:next w:val="A-BodyText"/>
    <w:link w:val="A-Heading1Char"/>
    <w:rsid w:val="00A613B9"/>
    <w:pPr>
      <w:keepNext/>
      <w:pageBreakBefore/>
      <w:numPr>
        <w:numId w:val="5"/>
      </w:numPr>
      <w:spacing w:before="480" w:after="120" w:line="240" w:lineRule="auto"/>
      <w:outlineLvl w:val="0"/>
    </w:pPr>
    <w:rPr>
      <w:rFonts w:ascii="Times New Roman" w:hAnsi="Times New Roman" w:eastAsia="Times New Roman" w:cs="Times New Roman"/>
      <w:b/>
      <w:caps/>
      <w:sz w:val="28"/>
      <w:szCs w:val="20"/>
    </w:rPr>
  </w:style>
  <w:style w:type="character" w:styleId="A-Heading1Char" w:customStyle="1">
    <w:name w:val="A-Heading 1 Char"/>
    <w:link w:val="A-Heading1"/>
    <w:rsid w:val="00A613B9"/>
    <w:rPr>
      <w:rFonts w:ascii="Times New Roman" w:hAnsi="Times New Roman" w:eastAsia="Times New Roman" w:cs="Times New Roman"/>
      <w:b/>
      <w:caps/>
      <w:sz w:val="28"/>
      <w:szCs w:val="20"/>
    </w:rPr>
  </w:style>
  <w:style w:type="paragraph" w:styleId="A-AlphabeticHeader" w:customStyle="1">
    <w:name w:val="A-Alphabetic Header"/>
    <w:basedOn w:val="A-Heading1"/>
    <w:next w:val="A-BodyText"/>
    <w:link w:val="A-AlphabeticHeaderChar"/>
    <w:qFormat/>
    <w:rsid w:val="00A613B9"/>
    <w:pPr>
      <w:numPr>
        <w:numId w:val="1"/>
      </w:numPr>
      <w:tabs>
        <w:tab w:val="left" w:pos="1080"/>
      </w:tabs>
    </w:pPr>
  </w:style>
  <w:style w:type="character" w:styleId="A-AlphabeticHeaderChar" w:customStyle="1">
    <w:name w:val="A-Alphabetic Header Char"/>
    <w:basedOn w:val="A-Heading1Char"/>
    <w:link w:val="A-AlphabeticHeader"/>
    <w:rsid w:val="00A613B9"/>
    <w:rPr>
      <w:rFonts w:ascii="Times New Roman" w:hAnsi="Times New Roman" w:eastAsia="Times New Roman" w:cs="Times New Roman"/>
      <w:b/>
      <w:caps/>
      <w:sz w:val="28"/>
      <w:szCs w:val="20"/>
    </w:rPr>
  </w:style>
  <w:style w:type="paragraph" w:styleId="A-AlphabeticList" w:customStyle="1">
    <w:name w:val="A-Alphabetic List"/>
    <w:rsid w:val="00A613B9"/>
    <w:pPr>
      <w:numPr>
        <w:ilvl w:val="1"/>
        <w:numId w:val="16"/>
      </w:numPr>
      <w:tabs>
        <w:tab w:val="clear" w:pos="7200"/>
        <w:tab w:val="left" w:pos="1440"/>
      </w:tabs>
      <w:spacing w:before="120" w:after="120" w:line="240" w:lineRule="auto"/>
    </w:pPr>
    <w:rPr>
      <w:rFonts w:ascii="Times New Roman" w:hAnsi="Times New Roman" w:eastAsia="Times New Roman" w:cs="Times New Roman"/>
      <w:sz w:val="24"/>
      <w:szCs w:val="20"/>
    </w:rPr>
  </w:style>
  <w:style w:type="paragraph" w:styleId="A-Appendix" w:customStyle="1">
    <w:name w:val="A-Appendix"/>
    <w:next w:val="A-BodyText"/>
    <w:rsid w:val="00A613B9"/>
    <w:pPr>
      <w:keepNext/>
      <w:pageBreakBefore/>
      <w:numPr>
        <w:numId w:val="2"/>
      </w:numPr>
      <w:tabs>
        <w:tab w:val="left" w:pos="2016"/>
      </w:tabs>
      <w:spacing w:before="480" w:after="120" w:line="240" w:lineRule="auto"/>
      <w:outlineLvl w:val="0"/>
    </w:pPr>
    <w:rPr>
      <w:rFonts w:ascii="Times New Roman" w:hAnsi="Times New Roman" w:eastAsia="Times New Roman" w:cs="Times New Roman"/>
      <w:b/>
      <w:caps/>
      <w:sz w:val="28"/>
      <w:szCs w:val="20"/>
    </w:rPr>
  </w:style>
  <w:style w:type="paragraph" w:styleId="A-AppendixNumbered" w:customStyle="1">
    <w:name w:val="A-Appendix (Numbered)"/>
    <w:basedOn w:val="A-Appendix"/>
    <w:next w:val="A-BodyText"/>
    <w:rsid w:val="00A613B9"/>
    <w:pPr>
      <w:numPr>
        <w:numId w:val="3"/>
      </w:numPr>
      <w:tabs>
        <w:tab w:val="clear" w:pos="2016"/>
      </w:tabs>
    </w:pPr>
  </w:style>
  <w:style w:type="paragraph" w:styleId="A-BodyText" w:customStyle="1">
    <w:name w:val="A-Body Text"/>
    <w:rsid w:val="00A613B9"/>
    <w:pPr>
      <w:spacing w:before="120" w:after="120" w:line="264" w:lineRule="auto"/>
    </w:pPr>
    <w:rPr>
      <w:rFonts w:ascii="Times New Roman" w:hAnsi="Times New Roman" w:eastAsia="Times New Roman" w:cs="Times New Roman"/>
      <w:sz w:val="24"/>
      <w:szCs w:val="20"/>
    </w:rPr>
  </w:style>
  <w:style w:type="paragraph" w:styleId="A-BodyTextIndent" w:customStyle="1">
    <w:name w:val="A-Body Text Indent"/>
    <w:rsid w:val="00A613B9"/>
    <w:pPr>
      <w:spacing w:before="120" w:after="120" w:line="264" w:lineRule="auto"/>
      <w:ind w:left="360"/>
    </w:pPr>
    <w:rPr>
      <w:rFonts w:ascii="Times New Roman" w:hAnsi="Times New Roman" w:eastAsia="Times New Roman" w:cs="Times New Roman"/>
      <w:sz w:val="24"/>
      <w:szCs w:val="20"/>
    </w:rPr>
  </w:style>
  <w:style w:type="paragraph" w:styleId="A-Bullet" w:customStyle="1">
    <w:name w:val="A-Bullet"/>
    <w:rsid w:val="00A613B9"/>
    <w:pPr>
      <w:numPr>
        <w:numId w:val="4"/>
      </w:numPr>
      <w:spacing w:before="120" w:after="120" w:line="240" w:lineRule="auto"/>
    </w:pPr>
    <w:rPr>
      <w:rFonts w:ascii="Times New Roman" w:hAnsi="Times New Roman" w:eastAsia="Times New Roman" w:cs="Times New Roman"/>
      <w:sz w:val="24"/>
      <w:szCs w:val="20"/>
    </w:rPr>
  </w:style>
  <w:style w:type="paragraph" w:styleId="A-BulletIndented" w:customStyle="1">
    <w:name w:val="A-Bullet Indented"/>
    <w:rsid w:val="00A613B9"/>
    <w:pPr>
      <w:numPr>
        <w:ilvl w:val="1"/>
        <w:numId w:val="4"/>
      </w:numPr>
      <w:spacing w:before="120" w:after="120" w:line="240" w:lineRule="auto"/>
    </w:pPr>
    <w:rPr>
      <w:rFonts w:ascii="Times New Roman" w:hAnsi="Times New Roman" w:eastAsia="Times New Roman" w:cs="Arial"/>
      <w:sz w:val="24"/>
      <w:szCs w:val="20"/>
    </w:rPr>
  </w:style>
  <w:style w:type="paragraph" w:styleId="A-CaptionContinued" w:customStyle="1">
    <w:name w:val="A-Caption Continued"/>
    <w:next w:val="A-BodyText"/>
    <w:rsid w:val="00A613B9"/>
    <w:pPr>
      <w:keepNext/>
      <w:spacing w:before="120" w:after="120" w:line="280" w:lineRule="atLeast"/>
      <w:ind w:left="1440" w:hanging="1440"/>
    </w:pPr>
    <w:rPr>
      <w:rFonts w:ascii="Times New Roman" w:hAnsi="Times New Roman" w:eastAsia="Times New Roman" w:cs="Arial"/>
      <w:b/>
      <w:sz w:val="24"/>
      <w:szCs w:val="20"/>
    </w:rPr>
  </w:style>
  <w:style w:type="paragraph" w:styleId="A-Footer" w:customStyle="1">
    <w:name w:val="A-Footer"/>
    <w:rsid w:val="00A613B9"/>
    <w:pPr>
      <w:spacing w:after="0" w:line="240" w:lineRule="auto"/>
    </w:pPr>
    <w:rPr>
      <w:rFonts w:ascii="Times New Roman" w:hAnsi="Times New Roman" w:eastAsia="Times New Roman" w:cs="Times New Roman"/>
      <w:sz w:val="24"/>
      <w:szCs w:val="20"/>
    </w:rPr>
  </w:style>
  <w:style w:type="paragraph" w:styleId="A-Footnote" w:customStyle="1">
    <w:name w:val="A-Footnote"/>
    <w:basedOn w:val="A-TableFootnote"/>
    <w:next w:val="A-BodyText"/>
    <w:qFormat/>
    <w:rsid w:val="00A613B9"/>
  </w:style>
  <w:style w:type="paragraph" w:styleId="A-Header" w:customStyle="1">
    <w:name w:val="A-Header"/>
    <w:rsid w:val="00A613B9"/>
    <w:pPr>
      <w:spacing w:after="0" w:line="240" w:lineRule="auto"/>
    </w:pPr>
    <w:rPr>
      <w:rFonts w:ascii="Times New Roman" w:hAnsi="Times New Roman" w:eastAsia="Times New Roman" w:cs="Times New Roman"/>
      <w:sz w:val="24"/>
      <w:szCs w:val="20"/>
    </w:rPr>
  </w:style>
  <w:style w:type="paragraph" w:styleId="A-Heading1nopagebreak" w:customStyle="1">
    <w:name w:val="A-Heading 1 (no page break)"/>
    <w:basedOn w:val="A-Heading1"/>
    <w:next w:val="A-BodyText"/>
    <w:rsid w:val="00A613B9"/>
    <w:pPr>
      <w:pageBreakBefore w:val="0"/>
    </w:pPr>
  </w:style>
  <w:style w:type="paragraph" w:styleId="A-Heading1non-numbered" w:customStyle="1">
    <w:name w:val="A-Heading 1 (non-numbered)"/>
    <w:basedOn w:val="A-Heading1"/>
    <w:next w:val="A-BodyText"/>
    <w:rsid w:val="00A613B9"/>
    <w:pPr>
      <w:numPr>
        <w:numId w:val="0"/>
      </w:numPr>
    </w:pPr>
  </w:style>
  <w:style w:type="paragraph" w:styleId="A-Heading1nopagebreaknon-numbered" w:customStyle="1">
    <w:name w:val="A-Heading 1 (no page break non-numbered)"/>
    <w:basedOn w:val="A-Heading1non-numbered"/>
    <w:next w:val="A-BodyText"/>
    <w:rsid w:val="00A613B9"/>
    <w:pPr>
      <w:pageBreakBefore w:val="0"/>
    </w:pPr>
  </w:style>
  <w:style w:type="paragraph" w:styleId="A-Heading2" w:customStyle="1">
    <w:name w:val="A-Heading 2"/>
    <w:next w:val="A-BodyText"/>
    <w:rsid w:val="00A613B9"/>
    <w:pPr>
      <w:keepNext/>
      <w:numPr>
        <w:ilvl w:val="1"/>
        <w:numId w:val="5"/>
      </w:numPr>
      <w:spacing w:before="240" w:after="120" w:line="240" w:lineRule="auto"/>
      <w:outlineLvl w:val="1"/>
    </w:pPr>
    <w:rPr>
      <w:rFonts w:ascii="Times New Roman" w:hAnsi="Times New Roman" w:eastAsia="Times New Roman" w:cs="Times New Roman"/>
      <w:b/>
      <w:smallCaps/>
      <w:sz w:val="28"/>
      <w:szCs w:val="20"/>
    </w:rPr>
  </w:style>
  <w:style w:type="paragraph" w:styleId="A-Heading2non-numbered" w:customStyle="1">
    <w:name w:val="A-Heading 2 (non-numbered)"/>
    <w:basedOn w:val="A-Heading2"/>
    <w:next w:val="A-BodyText"/>
    <w:rsid w:val="00A613B9"/>
    <w:pPr>
      <w:numPr>
        <w:ilvl w:val="0"/>
        <w:numId w:val="0"/>
      </w:numPr>
      <w:tabs>
        <w:tab w:val="left" w:pos="1267"/>
      </w:tabs>
    </w:pPr>
  </w:style>
  <w:style w:type="paragraph" w:styleId="A-Heading3" w:customStyle="1">
    <w:name w:val="A-Heading 3"/>
    <w:next w:val="A-BodyText"/>
    <w:rsid w:val="00A613B9"/>
    <w:pPr>
      <w:keepNext/>
      <w:numPr>
        <w:ilvl w:val="2"/>
        <w:numId w:val="5"/>
      </w:numPr>
      <w:spacing w:before="240" w:after="120" w:line="240" w:lineRule="auto"/>
      <w:outlineLvl w:val="2"/>
    </w:pPr>
    <w:rPr>
      <w:rFonts w:ascii="Times New Roman" w:hAnsi="Times New Roman" w:eastAsia="Times New Roman" w:cs="Times New Roman"/>
      <w:b/>
      <w:sz w:val="28"/>
      <w:szCs w:val="20"/>
    </w:rPr>
  </w:style>
  <w:style w:type="paragraph" w:styleId="A-Heading3non-numbered" w:customStyle="1">
    <w:name w:val="A-Heading 3 (non-numbered)"/>
    <w:basedOn w:val="A-Heading3"/>
    <w:next w:val="A-BodyText"/>
    <w:rsid w:val="00A613B9"/>
    <w:pPr>
      <w:numPr>
        <w:ilvl w:val="0"/>
        <w:numId w:val="0"/>
      </w:numPr>
      <w:tabs>
        <w:tab w:val="left" w:pos="1267"/>
      </w:tabs>
    </w:pPr>
  </w:style>
  <w:style w:type="paragraph" w:styleId="A-Heading4" w:customStyle="1">
    <w:name w:val="A-Heading 4"/>
    <w:next w:val="A-BodyText"/>
    <w:rsid w:val="00A613B9"/>
    <w:pPr>
      <w:keepNext/>
      <w:numPr>
        <w:ilvl w:val="3"/>
        <w:numId w:val="5"/>
      </w:numPr>
      <w:spacing w:before="240" w:after="120" w:line="240" w:lineRule="auto"/>
      <w:outlineLvl w:val="3"/>
    </w:pPr>
    <w:rPr>
      <w:rFonts w:ascii="Times New Roman" w:hAnsi="Times New Roman" w:eastAsia="Times New Roman" w:cs="Times New Roman"/>
      <w:b/>
      <w:sz w:val="24"/>
      <w:szCs w:val="20"/>
    </w:rPr>
  </w:style>
  <w:style w:type="paragraph" w:styleId="A-Heading4non-numbered" w:customStyle="1">
    <w:name w:val="A-Heading 4 (non-numbered)"/>
    <w:basedOn w:val="A-Heading4"/>
    <w:next w:val="A-BodyText"/>
    <w:rsid w:val="00A613B9"/>
    <w:pPr>
      <w:numPr>
        <w:ilvl w:val="0"/>
        <w:numId w:val="0"/>
      </w:numPr>
      <w:tabs>
        <w:tab w:val="left" w:pos="1267"/>
      </w:tabs>
    </w:pPr>
  </w:style>
  <w:style w:type="paragraph" w:styleId="A-Heading5" w:customStyle="1">
    <w:name w:val="A-Heading 5"/>
    <w:next w:val="A-BodyText"/>
    <w:rsid w:val="00A613B9"/>
    <w:pPr>
      <w:keepNext/>
      <w:numPr>
        <w:ilvl w:val="4"/>
        <w:numId w:val="5"/>
      </w:numPr>
      <w:spacing w:before="240" w:after="120" w:line="240" w:lineRule="auto"/>
      <w:outlineLvl w:val="4"/>
    </w:pPr>
    <w:rPr>
      <w:rFonts w:ascii="Times New Roman" w:hAnsi="Times New Roman" w:eastAsia="Times New Roman" w:cs="Times New Roman"/>
      <w:b/>
      <w:i/>
      <w:sz w:val="24"/>
      <w:szCs w:val="20"/>
    </w:rPr>
  </w:style>
  <w:style w:type="paragraph" w:styleId="A-Heading5non-numbered" w:customStyle="1">
    <w:name w:val="A-Heading 5 (non-numbered)"/>
    <w:basedOn w:val="A-Heading5"/>
    <w:next w:val="A-BodyText"/>
    <w:rsid w:val="00A613B9"/>
    <w:pPr>
      <w:numPr>
        <w:ilvl w:val="0"/>
        <w:numId w:val="0"/>
      </w:numPr>
      <w:tabs>
        <w:tab w:val="left" w:pos="1267"/>
      </w:tabs>
    </w:pPr>
  </w:style>
  <w:style w:type="paragraph" w:styleId="A-Heading6" w:customStyle="1">
    <w:name w:val="A-Heading 6"/>
    <w:next w:val="A-BodyText"/>
    <w:rsid w:val="00A613B9"/>
    <w:pPr>
      <w:keepNext/>
      <w:numPr>
        <w:ilvl w:val="5"/>
        <w:numId w:val="5"/>
      </w:numPr>
      <w:spacing w:before="240" w:after="120" w:line="240" w:lineRule="auto"/>
      <w:outlineLvl w:val="5"/>
    </w:pPr>
    <w:rPr>
      <w:rFonts w:ascii="Times New Roman" w:hAnsi="Times New Roman" w:eastAsia="Times New Roman" w:cs="Times New Roman"/>
      <w:i/>
      <w:sz w:val="24"/>
      <w:szCs w:val="20"/>
    </w:rPr>
  </w:style>
  <w:style w:type="paragraph" w:styleId="A-Heading6non-numbered" w:customStyle="1">
    <w:name w:val="A-Heading 6 (non-numbered)"/>
    <w:basedOn w:val="A-Heading6"/>
    <w:next w:val="A-BodyText"/>
    <w:rsid w:val="00A613B9"/>
    <w:pPr>
      <w:numPr>
        <w:ilvl w:val="0"/>
        <w:numId w:val="0"/>
      </w:numPr>
      <w:tabs>
        <w:tab w:val="left" w:pos="1267"/>
      </w:tabs>
    </w:pPr>
  </w:style>
  <w:style w:type="character" w:styleId="A-Hyperlink" w:customStyle="1">
    <w:name w:val="A-Hyperlink"/>
    <w:basedOn w:val="DefaultParagraphFont"/>
    <w:rsid w:val="00A613B9"/>
    <w:rPr>
      <w:rFonts w:ascii="Times New Roman" w:hAnsi="Times New Roman"/>
      <w:color w:val="0000FF"/>
    </w:rPr>
  </w:style>
  <w:style w:type="paragraph" w:styleId="A-InstructionText" w:customStyle="1">
    <w:name w:val="A-Instruction Text"/>
    <w:rsid w:val="00A613B9"/>
    <w:pPr>
      <w:spacing w:before="120" w:after="120" w:line="280" w:lineRule="atLeast"/>
    </w:pPr>
    <w:rPr>
      <w:rFonts w:ascii="Times New Roman" w:hAnsi="Times New Roman" w:eastAsia="Times New Roman" w:cs="Times New Roman"/>
      <w:vanish/>
      <w:color w:val="FF0000"/>
      <w:sz w:val="24"/>
      <w:szCs w:val="24"/>
    </w:rPr>
  </w:style>
  <w:style w:type="paragraph" w:styleId="A-NumberedList" w:customStyle="1">
    <w:name w:val="A-Numbered List"/>
    <w:qFormat/>
    <w:rsid w:val="00A613B9"/>
    <w:pPr>
      <w:numPr>
        <w:numId w:val="21"/>
      </w:numPr>
      <w:tabs>
        <w:tab w:val="left" w:pos="720"/>
      </w:tabs>
      <w:spacing w:before="120" w:after="120" w:line="240" w:lineRule="auto"/>
    </w:pPr>
    <w:rPr>
      <w:rFonts w:ascii="Times New Roman" w:hAnsi="Times New Roman" w:eastAsia="Times New Roman" w:cs="Times New Roman"/>
      <w:sz w:val="24"/>
      <w:szCs w:val="20"/>
    </w:rPr>
  </w:style>
  <w:style w:type="table" w:styleId="A-Table" w:customStyle="1">
    <w:name w:val="A-Table"/>
    <w:basedOn w:val="TableNormal"/>
    <w:rsid w:val="00A613B9"/>
    <w:pPr>
      <w:spacing w:after="0" w:line="240" w:lineRule="auto"/>
    </w:pPr>
    <w:rPr>
      <w:rFonts w:ascii="Times New Roman" w:hAnsi="Times New Roman" w:eastAsia="Times New Roman" w:cs="Times New Roman"/>
      <w:szCs w:val="20"/>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
    <w:trPr>
      <w:cantSplit/>
      <w:hidden/>
    </w:trPr>
  </w:style>
  <w:style w:type="character" w:styleId="A-TableCallout" w:customStyle="1">
    <w:name w:val="A-Table Callout"/>
    <w:rsid w:val="00A613B9"/>
    <w:rPr>
      <w:rFonts w:ascii="Times New Roman" w:hAnsi="Times New Roman"/>
      <w:dstrike w:val="0"/>
      <w:color w:val="auto"/>
      <w:spacing w:val="0"/>
      <w:w w:val="100"/>
      <w:position w:val="-1"/>
      <w:sz w:val="22"/>
      <w:szCs w:val="22"/>
      <w:u w:val="none"/>
      <w:effect w:val="none"/>
      <w:vertAlign w:val="superscript"/>
      <w:em w:val="none"/>
    </w:rPr>
  </w:style>
  <w:style w:type="paragraph" w:styleId="A-TableFootnote" w:customStyle="1">
    <w:name w:val="A-Table Footnote"/>
    <w:next w:val="A-BodyText"/>
    <w:rsid w:val="00A613B9"/>
    <w:pPr>
      <w:tabs>
        <w:tab w:val="left" w:pos="187"/>
      </w:tabs>
      <w:spacing w:before="20" w:after="20" w:line="240" w:lineRule="auto"/>
      <w:ind w:left="230" w:right="43" w:hanging="187"/>
    </w:pPr>
    <w:rPr>
      <w:rFonts w:ascii="Times New Roman" w:hAnsi="Times New Roman" w:eastAsia="Times New Roman" w:cs="Arial"/>
      <w:sz w:val="20"/>
      <w:szCs w:val="20"/>
    </w:rPr>
  </w:style>
  <w:style w:type="paragraph" w:styleId="A-TableHeader" w:customStyle="1">
    <w:name w:val="A-Table Header"/>
    <w:rsid w:val="00A613B9"/>
    <w:pPr>
      <w:keepNext/>
      <w:spacing w:before="60" w:after="60" w:line="240" w:lineRule="auto"/>
      <w:ind w:left="14" w:right="14"/>
    </w:pPr>
    <w:rPr>
      <w:rFonts w:ascii="Times New Roman" w:hAnsi="Times New Roman" w:eastAsia="Times New Roman" w:cs="Times New Roman"/>
      <w:b/>
      <w:szCs w:val="20"/>
    </w:rPr>
  </w:style>
  <w:style w:type="paragraph" w:styleId="A-TableText" w:customStyle="1">
    <w:name w:val="A-Table Text"/>
    <w:rsid w:val="00A613B9"/>
    <w:pPr>
      <w:spacing w:before="60" w:after="60" w:line="240" w:lineRule="auto"/>
      <w:ind w:left="43" w:right="43"/>
    </w:pPr>
    <w:rPr>
      <w:rFonts w:ascii="Times New Roman" w:hAnsi="Times New Roman" w:eastAsia="Times New Roman" w:cs="Times New Roman"/>
      <w:szCs w:val="20"/>
    </w:rPr>
  </w:style>
  <w:style w:type="paragraph" w:styleId="A-Title" w:customStyle="1">
    <w:name w:val="A-Title"/>
    <w:next w:val="A-BodyText"/>
    <w:rsid w:val="00A613B9"/>
    <w:pPr>
      <w:spacing w:before="240" w:after="120" w:line="240" w:lineRule="auto"/>
      <w:jc w:val="center"/>
    </w:pPr>
    <w:rPr>
      <w:rFonts w:ascii="Times New Roman" w:hAnsi="Times New Roman" w:eastAsia="Times New Roman" w:cs="Times New Roman"/>
      <w:b/>
      <w:caps/>
      <w:sz w:val="28"/>
      <w:szCs w:val="20"/>
    </w:rPr>
  </w:style>
  <w:style w:type="paragraph" w:styleId="A-TOCTitle" w:customStyle="1">
    <w:name w:val="A-TOC Title"/>
    <w:next w:val="A-BodyText"/>
    <w:rsid w:val="00A613B9"/>
    <w:pPr>
      <w:spacing w:before="240" w:after="120" w:line="240" w:lineRule="auto"/>
      <w:jc w:val="center"/>
      <w:outlineLvl w:val="4"/>
    </w:pPr>
    <w:rPr>
      <w:rFonts w:ascii="Times New Roman" w:hAnsi="Times New Roman" w:eastAsia="Times New Roman" w:cs="Times New Roman"/>
      <w:b/>
      <w:caps/>
      <w:sz w:val="28"/>
      <w:szCs w:val="28"/>
    </w:rPr>
  </w:style>
  <w:style w:type="paragraph" w:styleId="BodyTextIndent">
    <w:name w:val="Body Text Indent"/>
    <w:basedOn w:val="Normal"/>
    <w:link w:val="BodyTextIndentChar"/>
    <w:rsid w:val="00A613B9"/>
    <w:pPr>
      <w:spacing w:after="120"/>
      <w:ind w:left="360"/>
    </w:pPr>
  </w:style>
  <w:style w:type="character" w:styleId="BodyTextIndentChar" w:customStyle="1">
    <w:name w:val="Body Text Indent Char"/>
    <w:basedOn w:val="DefaultParagraphFont"/>
    <w:link w:val="BodyTextIndent"/>
    <w:rsid w:val="00A613B9"/>
    <w:rPr>
      <w:rFonts w:ascii="Times New Roman" w:hAnsi="Times New Roman" w:eastAsia="Times New Roman" w:cs="Arial"/>
      <w:sz w:val="24"/>
      <w:szCs w:val="20"/>
    </w:rPr>
  </w:style>
  <w:style w:type="paragraph" w:styleId="BodyTextFirstIndent2">
    <w:name w:val="Body Text First Indent 2"/>
    <w:basedOn w:val="BodyTextIndent"/>
    <w:link w:val="BodyTextFirstIndent2Char"/>
    <w:rsid w:val="00A613B9"/>
    <w:pPr>
      <w:ind w:firstLine="210"/>
    </w:pPr>
  </w:style>
  <w:style w:type="character" w:styleId="BodyTextFirstIndent2Char" w:customStyle="1">
    <w:name w:val="Body Text First Indent 2 Char"/>
    <w:basedOn w:val="BodyTextIndentChar"/>
    <w:link w:val="BodyTextFirstIndent2"/>
    <w:rsid w:val="00A613B9"/>
    <w:rPr>
      <w:rFonts w:ascii="Times New Roman" w:hAnsi="Times New Roman" w:eastAsia="Times New Roman" w:cs="Arial"/>
      <w:sz w:val="24"/>
      <w:szCs w:val="20"/>
    </w:rPr>
  </w:style>
  <w:style w:type="paragraph" w:styleId="Caption">
    <w:name w:val="caption"/>
    <w:next w:val="A-BodyText"/>
    <w:qFormat/>
    <w:rsid w:val="00A613B9"/>
    <w:pPr>
      <w:keepNext/>
      <w:spacing w:before="120" w:after="120" w:line="280" w:lineRule="atLeast"/>
      <w:ind w:left="1440" w:hanging="1440"/>
    </w:pPr>
    <w:rPr>
      <w:rFonts w:ascii="Times New Roman" w:hAnsi="Times New Roman" w:eastAsia="Times New Roman" w:cs="Times New Roman"/>
      <w:b/>
      <w:bCs/>
      <w:sz w:val="24"/>
      <w:szCs w:val="24"/>
    </w:rPr>
  </w:style>
  <w:style w:type="paragraph" w:styleId="CommentText">
    <w:name w:val="annotation text"/>
    <w:basedOn w:val="Normal"/>
    <w:link w:val="CommentTextChar"/>
    <w:rsid w:val="00A613B9"/>
    <w:rPr>
      <w:sz w:val="20"/>
    </w:rPr>
  </w:style>
  <w:style w:type="character" w:styleId="CommentTextChar" w:customStyle="1">
    <w:name w:val="Comment Text Char"/>
    <w:basedOn w:val="DefaultParagraphFont"/>
    <w:link w:val="CommentText"/>
    <w:rsid w:val="00A613B9"/>
    <w:rPr>
      <w:rFonts w:ascii="Times New Roman" w:hAnsi="Times New Roman" w:eastAsia="Times New Roman" w:cs="Arial"/>
      <w:sz w:val="20"/>
      <w:szCs w:val="20"/>
    </w:rPr>
  </w:style>
  <w:style w:type="paragraph" w:styleId="CommentSubject">
    <w:name w:val="annotation subject"/>
    <w:basedOn w:val="CommentText"/>
    <w:next w:val="CommentText"/>
    <w:link w:val="CommentSubjectChar"/>
    <w:rsid w:val="00A613B9"/>
    <w:rPr>
      <w:b/>
      <w:bCs/>
    </w:rPr>
  </w:style>
  <w:style w:type="character" w:styleId="CommentSubjectChar" w:customStyle="1">
    <w:name w:val="Comment Subject Char"/>
    <w:basedOn w:val="CommentTextChar"/>
    <w:link w:val="CommentSubject"/>
    <w:rsid w:val="00A613B9"/>
    <w:rPr>
      <w:rFonts w:ascii="Times New Roman" w:hAnsi="Times New Roman" w:eastAsia="Times New Roman" w:cs="Arial"/>
      <w:b/>
      <w:bCs/>
      <w:sz w:val="20"/>
      <w:szCs w:val="20"/>
    </w:rPr>
  </w:style>
  <w:style w:type="character" w:styleId="HTMLKeyboard">
    <w:name w:val="HTML Keyboard"/>
    <w:rsid w:val="00A613B9"/>
    <w:rPr>
      <w:rFonts w:ascii="Courier New" w:hAnsi="Courier New"/>
      <w:sz w:val="20"/>
      <w:szCs w:val="20"/>
    </w:rPr>
  </w:style>
  <w:style w:type="character" w:styleId="Hyperlink">
    <w:name w:val="Hyperlink"/>
    <w:rsid w:val="00A613B9"/>
    <w:rPr>
      <w:color w:val="0000FF"/>
      <w:u w:val="single"/>
    </w:rPr>
  </w:style>
  <w:style w:type="numbering" w:styleId="SPBulletTabs" w:customStyle="1">
    <w:name w:val="SP Bullet Tabs"/>
    <w:rsid w:val="00A613B9"/>
    <w:pPr>
      <w:numPr>
        <w:numId w:val="12"/>
      </w:numPr>
    </w:pPr>
  </w:style>
  <w:style w:type="numbering" w:styleId="SPNumberedTabs" w:customStyle="1">
    <w:name w:val="SP Numbered Tabs"/>
    <w:rsid w:val="00A613B9"/>
    <w:pPr>
      <w:numPr>
        <w:numId w:val="13"/>
      </w:numPr>
    </w:pPr>
  </w:style>
  <w:style w:type="paragraph" w:styleId="TableofFigures">
    <w:name w:val="table of figures"/>
    <w:next w:val="A-BodyText"/>
    <w:rsid w:val="00A613B9"/>
    <w:pPr>
      <w:tabs>
        <w:tab w:val="left" w:pos="1152"/>
        <w:tab w:val="right" w:leader="dot" w:pos="9360"/>
      </w:tabs>
      <w:spacing w:before="120" w:after="0" w:line="280" w:lineRule="atLeast"/>
      <w:ind w:left="1152" w:right="792" w:hanging="1152"/>
    </w:pPr>
    <w:rPr>
      <w:rFonts w:ascii="Times New Roman" w:hAnsi="Times New Roman" w:eastAsia="Times New Roman" w:cs="Arial"/>
      <w:color w:val="0000FF"/>
      <w:sz w:val="24"/>
      <w:szCs w:val="20"/>
    </w:rPr>
  </w:style>
  <w:style w:type="paragraph" w:styleId="TOAHeading">
    <w:name w:val="toa heading"/>
    <w:basedOn w:val="Normal"/>
    <w:next w:val="Normal"/>
    <w:rsid w:val="00A613B9"/>
    <w:pPr>
      <w:spacing w:before="120"/>
    </w:pPr>
    <w:rPr>
      <w:rFonts w:ascii="Arial" w:hAnsi="Arial"/>
      <w:b/>
      <w:bCs/>
      <w:szCs w:val="24"/>
    </w:rPr>
  </w:style>
  <w:style w:type="paragraph" w:styleId="TOC1">
    <w:name w:val="toc 1"/>
    <w:next w:val="A-BodyText"/>
    <w:rsid w:val="00A613B9"/>
    <w:pPr>
      <w:tabs>
        <w:tab w:val="left" w:pos="1134"/>
        <w:tab w:val="left" w:pos="1162"/>
        <w:tab w:val="right" w:leader="dot" w:pos="9360"/>
      </w:tabs>
      <w:spacing w:before="120" w:after="0" w:line="264" w:lineRule="auto"/>
      <w:ind w:left="1152" w:hanging="1152"/>
    </w:pPr>
    <w:rPr>
      <w:rFonts w:ascii="Times New Roman" w:hAnsi="Times New Roman" w:eastAsia="Times New Roman" w:cs="Arial"/>
      <w:caps/>
      <w:color w:val="0000FF"/>
      <w:sz w:val="24"/>
      <w:szCs w:val="24"/>
    </w:rPr>
  </w:style>
  <w:style w:type="paragraph" w:styleId="TOC2">
    <w:name w:val="toc 2"/>
    <w:basedOn w:val="TOC1"/>
    <w:next w:val="A-BodyText"/>
    <w:rsid w:val="00A613B9"/>
    <w:rPr>
      <w:caps w:val="0"/>
    </w:rPr>
  </w:style>
  <w:style w:type="paragraph" w:styleId="TOC3">
    <w:name w:val="toc 3"/>
    <w:basedOn w:val="TOC1"/>
    <w:next w:val="A-BodyText"/>
    <w:rsid w:val="00A613B9"/>
    <w:rPr>
      <w:caps w:val="0"/>
    </w:rPr>
  </w:style>
  <w:style w:type="paragraph" w:styleId="TOC4">
    <w:name w:val="toc 4"/>
    <w:basedOn w:val="TOC1"/>
    <w:next w:val="A-BodyText"/>
    <w:rsid w:val="00A613B9"/>
    <w:rPr>
      <w:caps w:val="0"/>
    </w:rPr>
  </w:style>
  <w:style w:type="paragraph" w:styleId="TOC5">
    <w:name w:val="toc 5"/>
    <w:basedOn w:val="TOC1"/>
    <w:next w:val="A-BodyText"/>
    <w:rsid w:val="00A613B9"/>
    <w:rPr>
      <w:caps w:val="0"/>
    </w:rPr>
  </w:style>
  <w:style w:type="paragraph" w:styleId="TOC6">
    <w:name w:val="toc 6"/>
    <w:basedOn w:val="TOC1"/>
    <w:next w:val="A-BodyText"/>
    <w:rsid w:val="00A613B9"/>
    <w:rPr>
      <w:caps w:val="0"/>
    </w:rPr>
  </w:style>
  <w:style w:type="paragraph" w:styleId="TOC7">
    <w:name w:val="toc 7"/>
    <w:basedOn w:val="TOC1"/>
    <w:next w:val="A-BodyText"/>
    <w:rsid w:val="00A613B9"/>
    <w:rPr>
      <w:caps w:val="0"/>
    </w:rPr>
  </w:style>
  <w:style w:type="paragraph" w:styleId="TOC8">
    <w:name w:val="toc 8"/>
    <w:basedOn w:val="TOC1"/>
    <w:next w:val="A-BodyText"/>
    <w:rsid w:val="00A613B9"/>
    <w:rPr>
      <w:caps w:val="0"/>
    </w:rPr>
  </w:style>
  <w:style w:type="paragraph" w:styleId="TOC9">
    <w:name w:val="toc 9"/>
    <w:basedOn w:val="TOC1"/>
    <w:next w:val="A-BodyText"/>
    <w:rsid w:val="00A613B9"/>
    <w:rPr>
      <w:caps w:val="0"/>
    </w:rPr>
  </w:style>
  <w:style w:type="paragraph" w:styleId="A-BodyTextDoubleIndent" w:customStyle="1">
    <w:name w:val="A-Body Text Double Indent"/>
    <w:basedOn w:val="A-BodyTextIndent"/>
    <w:qFormat/>
    <w:rsid w:val="00A613B9"/>
    <w:pPr>
      <w:ind w:left="720"/>
    </w:pPr>
  </w:style>
  <w:style w:type="paragraph" w:styleId="A-Caption" w:customStyle="1">
    <w:name w:val="A-Caption"/>
    <w:basedOn w:val="Caption"/>
    <w:next w:val="A-BodyText"/>
    <w:qFormat/>
    <w:rsid w:val="00A613B9"/>
    <w:pPr>
      <w:outlineLvl w:val="4"/>
    </w:pPr>
  </w:style>
  <w:style w:type="paragraph" w:styleId="A-BulletIndented2" w:customStyle="1">
    <w:name w:val="A-Bullet Indented 2"/>
    <w:qFormat/>
    <w:rsid w:val="00A613B9"/>
    <w:pPr>
      <w:numPr>
        <w:ilvl w:val="2"/>
        <w:numId w:val="4"/>
      </w:numPr>
      <w:spacing w:before="120" w:line="280" w:lineRule="atLeast"/>
    </w:pPr>
    <w:rPr>
      <w:rFonts w:ascii="Times New Roman" w:hAnsi="Times New Roman" w:eastAsia="Times New Roman" w:cs="Arial"/>
      <w:sz w:val="24"/>
      <w:szCs w:val="20"/>
    </w:rPr>
  </w:style>
  <w:style w:type="paragraph" w:styleId="A-RomanNumerals" w:customStyle="1">
    <w:name w:val="A-Roman Numerals"/>
    <w:rsid w:val="00A613B9"/>
    <w:pPr>
      <w:numPr>
        <w:ilvl w:val="2"/>
        <w:numId w:val="16"/>
      </w:numPr>
      <w:tabs>
        <w:tab w:val="clear" w:pos="1440"/>
        <w:tab w:val="num" w:pos="2160"/>
      </w:tabs>
      <w:spacing w:before="120" w:after="120" w:line="240" w:lineRule="auto"/>
      <w:ind w:left="2160"/>
    </w:pPr>
    <w:rPr>
      <w:rFonts w:ascii="Times New Roman" w:hAnsi="Times New Roman" w:eastAsia="Times New Roman" w:cs="Times New Roman"/>
      <w:sz w:val="24"/>
      <w:szCs w:val="20"/>
    </w:rPr>
  </w:style>
  <w:style w:type="paragraph" w:styleId="A-Appendix-Heading2Numbered" w:customStyle="1">
    <w:name w:val="A-Appendix-Heading 2 (Numbered)"/>
    <w:basedOn w:val="A-Heading2"/>
    <w:next w:val="A-BodyText"/>
    <w:rsid w:val="00A613B9"/>
    <w:pPr>
      <w:numPr>
        <w:ilvl w:val="2"/>
        <w:numId w:val="3"/>
      </w:numPr>
    </w:pPr>
  </w:style>
  <w:style w:type="paragraph" w:styleId="A-Appendix-Heading3Numbered" w:customStyle="1">
    <w:name w:val="A-Appendix-Heading 3 (Numbered)"/>
    <w:basedOn w:val="A-Heading3"/>
    <w:next w:val="A-BodyText"/>
    <w:rsid w:val="00A613B9"/>
    <w:pPr>
      <w:numPr>
        <w:ilvl w:val="3"/>
        <w:numId w:val="3"/>
      </w:numPr>
    </w:pPr>
  </w:style>
  <w:style w:type="paragraph" w:styleId="A-Appendix-Heading2" w:customStyle="1">
    <w:name w:val="A-Appendix-Heading 2"/>
    <w:basedOn w:val="A-Heading2"/>
    <w:next w:val="A-BodyText"/>
    <w:rsid w:val="00A613B9"/>
    <w:pPr>
      <w:numPr>
        <w:ilvl w:val="2"/>
        <w:numId w:val="2"/>
      </w:numPr>
    </w:pPr>
  </w:style>
  <w:style w:type="paragraph" w:styleId="A-Appendix-Heading3" w:customStyle="1">
    <w:name w:val="A-Appendix-Heading 3"/>
    <w:basedOn w:val="A-Heading3"/>
    <w:next w:val="A-BodyText"/>
    <w:rsid w:val="00A613B9"/>
    <w:pPr>
      <w:numPr>
        <w:ilvl w:val="3"/>
        <w:numId w:val="2"/>
      </w:numPr>
    </w:pPr>
  </w:style>
  <w:style w:type="paragraph" w:styleId="A-Appendix-Heading1" w:customStyle="1">
    <w:name w:val="A-Appendix-Heading 1"/>
    <w:next w:val="A-BodyText"/>
    <w:rsid w:val="00A613B9"/>
    <w:pPr>
      <w:keepNext/>
      <w:widowControl w:val="0"/>
      <w:numPr>
        <w:ilvl w:val="1"/>
        <w:numId w:val="2"/>
      </w:numPr>
      <w:spacing w:before="480" w:after="120" w:line="240" w:lineRule="auto"/>
      <w:outlineLvl w:val="0"/>
    </w:pPr>
    <w:rPr>
      <w:rFonts w:ascii="Times New Roman" w:hAnsi="Times New Roman" w:eastAsia="Times New Roman" w:cs="Times New Roman"/>
      <w:b/>
      <w:caps/>
      <w:sz w:val="28"/>
      <w:szCs w:val="20"/>
    </w:rPr>
  </w:style>
  <w:style w:type="paragraph" w:styleId="A-Appendix-Heading1Numbered" w:customStyle="1">
    <w:name w:val="A-Appendix-Heading 1 (Numbered)"/>
    <w:basedOn w:val="A-Appendix-Heading1"/>
    <w:next w:val="A-BodyText"/>
    <w:rsid w:val="00A613B9"/>
    <w:pPr>
      <w:numPr>
        <w:numId w:val="3"/>
      </w:numPr>
    </w:pPr>
  </w:style>
  <w:style w:type="paragraph" w:styleId="A-Appendix-Heading4" w:customStyle="1">
    <w:name w:val="A-Appendix-Heading 4"/>
    <w:next w:val="A-BodyText"/>
    <w:rsid w:val="00A613B9"/>
    <w:pPr>
      <w:keepNext/>
      <w:numPr>
        <w:ilvl w:val="4"/>
        <w:numId w:val="2"/>
      </w:numPr>
      <w:spacing w:before="240" w:after="120" w:line="240" w:lineRule="auto"/>
      <w:outlineLvl w:val="3"/>
    </w:pPr>
    <w:rPr>
      <w:rFonts w:ascii="Times New Roman" w:hAnsi="Times New Roman" w:eastAsia="Times New Roman" w:cs="Times New Roman"/>
      <w:b/>
      <w:sz w:val="24"/>
      <w:szCs w:val="20"/>
    </w:rPr>
  </w:style>
  <w:style w:type="paragraph" w:styleId="A-Appendix-Heading4Numbered" w:customStyle="1">
    <w:name w:val="A-Appendix-Heading 4 (Numbered)"/>
    <w:next w:val="A-BodyText"/>
    <w:rsid w:val="00A613B9"/>
    <w:pPr>
      <w:keepNext/>
      <w:numPr>
        <w:ilvl w:val="4"/>
        <w:numId w:val="3"/>
      </w:numPr>
      <w:spacing w:before="240" w:after="120" w:line="240" w:lineRule="auto"/>
      <w:outlineLvl w:val="3"/>
    </w:pPr>
    <w:rPr>
      <w:rFonts w:ascii="Times New Roman" w:hAnsi="Times New Roman" w:eastAsia="Times New Roman" w:cs="Times New Roman"/>
      <w:b/>
      <w:sz w:val="24"/>
      <w:szCs w:val="20"/>
    </w:rPr>
  </w:style>
  <w:style w:type="paragraph" w:styleId="A-Appendix-Heading5" w:customStyle="1">
    <w:name w:val="A-Appendix-Heading 5"/>
    <w:next w:val="A-BodyText"/>
    <w:rsid w:val="00A613B9"/>
    <w:pPr>
      <w:keepNext/>
      <w:numPr>
        <w:ilvl w:val="5"/>
        <w:numId w:val="2"/>
      </w:numPr>
      <w:spacing w:before="240" w:after="120" w:line="240" w:lineRule="auto"/>
      <w:outlineLvl w:val="4"/>
    </w:pPr>
    <w:rPr>
      <w:rFonts w:ascii="Times New Roman" w:hAnsi="Times New Roman" w:eastAsia="Times New Roman" w:cs="Times New Roman"/>
      <w:b/>
      <w:i/>
      <w:sz w:val="24"/>
      <w:szCs w:val="20"/>
    </w:rPr>
  </w:style>
  <w:style w:type="paragraph" w:styleId="A-Appendix-Heading6" w:customStyle="1">
    <w:name w:val="A-Appendix-Heading 6"/>
    <w:next w:val="A-BodyText"/>
    <w:rsid w:val="00A613B9"/>
    <w:pPr>
      <w:keepNext/>
      <w:numPr>
        <w:ilvl w:val="6"/>
        <w:numId w:val="2"/>
      </w:numPr>
      <w:spacing w:before="240" w:after="120" w:line="240" w:lineRule="auto"/>
      <w:outlineLvl w:val="5"/>
    </w:pPr>
    <w:rPr>
      <w:rFonts w:ascii="Times New Roman" w:hAnsi="Times New Roman" w:eastAsia="Times New Roman" w:cs="Times New Roman"/>
      <w:i/>
      <w:sz w:val="24"/>
      <w:szCs w:val="20"/>
    </w:rPr>
  </w:style>
  <w:style w:type="paragraph" w:styleId="A-Appendix-Heading5Numbered" w:customStyle="1">
    <w:name w:val="A-Appendix-Heading 5 (Numbered)"/>
    <w:next w:val="A-BodyText"/>
    <w:rsid w:val="00A613B9"/>
    <w:pPr>
      <w:keepNext/>
      <w:numPr>
        <w:ilvl w:val="5"/>
        <w:numId w:val="3"/>
      </w:numPr>
      <w:spacing w:before="240" w:after="120" w:line="240" w:lineRule="auto"/>
      <w:outlineLvl w:val="4"/>
    </w:pPr>
    <w:rPr>
      <w:rFonts w:ascii="Times New Roman" w:hAnsi="Times New Roman" w:eastAsia="Times New Roman" w:cs="Times New Roman"/>
      <w:b/>
      <w:i/>
      <w:sz w:val="24"/>
      <w:szCs w:val="20"/>
    </w:rPr>
  </w:style>
  <w:style w:type="paragraph" w:styleId="A-Appendix-Heading6Numbered" w:customStyle="1">
    <w:name w:val="A-Appendix-Heading 6 (Numbered)"/>
    <w:next w:val="A-BodyText"/>
    <w:rsid w:val="00A613B9"/>
    <w:pPr>
      <w:keepNext/>
      <w:numPr>
        <w:ilvl w:val="6"/>
        <w:numId w:val="3"/>
      </w:numPr>
      <w:spacing w:before="240" w:after="120" w:line="240" w:lineRule="auto"/>
      <w:outlineLvl w:val="5"/>
    </w:pPr>
    <w:rPr>
      <w:rFonts w:ascii="Times New Roman" w:hAnsi="Times New Roman" w:eastAsia="Times New Roman" w:cs="Times New Roman"/>
      <w:i/>
      <w:sz w:val="24"/>
      <w:szCs w:val="20"/>
    </w:rPr>
  </w:style>
  <w:style w:type="table" w:styleId="TableGrid">
    <w:name w:val="Table Grid"/>
    <w:basedOn w:val="TableNormal"/>
    <w:uiPriority w:val="39"/>
    <w:rsid w:val="00A613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hidden/>
    </w:trPr>
  </w:style>
  <w:style w:type="character" w:styleId="IntenseEmphasis">
    <w:name w:val="Intense Emphasis"/>
    <w:basedOn w:val="DefaultParagraphFont"/>
    <w:uiPriority w:val="21"/>
    <w:qFormat/>
    <w:rsid w:val="00A613B9"/>
    <w:rPr>
      <w:i/>
      <w:iCs/>
      <w:color w:val="4472C4" w:themeColor="accent1"/>
    </w:rPr>
  </w:style>
  <w:style w:type="paragraph" w:styleId="ListParagraph">
    <w:name w:val="List Paragraph"/>
    <w:basedOn w:val="Normal"/>
    <w:uiPriority w:val="34"/>
    <w:qFormat/>
    <w:rsid w:val="00A613B9"/>
    <w:pPr>
      <w:ind w:left="720"/>
      <w:contextualSpacing/>
    </w:pPr>
  </w:style>
  <w:style w:type="character" w:styleId="CommentReference">
    <w:name w:val="annotation reference"/>
    <w:basedOn w:val="DefaultParagraphFont"/>
    <w:semiHidden/>
    <w:unhideWhenUsed/>
    <w:rsid w:val="008B3B34"/>
    <w:rPr>
      <w:sz w:val="16"/>
      <w:szCs w:val="16"/>
    </w:rPr>
  </w:style>
  <w:style w:type="paragraph" w:styleId="BalloonText">
    <w:name w:val="Balloon Text"/>
    <w:basedOn w:val="Normal"/>
    <w:link w:val="BalloonTextChar"/>
    <w:uiPriority w:val="99"/>
    <w:semiHidden/>
    <w:unhideWhenUsed/>
    <w:rsid w:val="00A613B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613B9"/>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B4402E"/>
    <w:rPr>
      <w:color w:val="954F72" w:themeColor="followedHyperlink"/>
      <w:u w:val="single"/>
    </w:rPr>
  </w:style>
  <w:style w:type="character" w:styleId="UnresolvedMention">
    <w:name w:val="Unresolved Mention"/>
    <w:basedOn w:val="DefaultParagraphFont"/>
    <w:uiPriority w:val="99"/>
    <w:semiHidden/>
    <w:unhideWhenUsed/>
    <w:rsid w:val="00AE56FA"/>
    <w:rPr>
      <w:color w:val="605E5C"/>
      <w:shd w:val="clear" w:color="auto" w:fill="E1DFDD"/>
    </w:rPr>
  </w:style>
  <w:style w:type="paragraph" w:styleId="NoSpacing">
    <w:name w:val="No Spacing"/>
    <w:uiPriority w:val="1"/>
    <w:qFormat/>
    <w:rsid w:val="00A613B9"/>
    <w:pPr>
      <w:spacing w:after="0" w:line="240" w:lineRule="auto"/>
    </w:pPr>
    <w:rPr>
      <w:rFonts w:ascii="Times New Roman" w:hAnsi="Times New Roman" w:eastAsia="Times New Roman" w:cs="Arial"/>
      <w:sz w:val="24"/>
      <w:szCs w:val="20"/>
    </w:rPr>
  </w:style>
  <w:style w:type="paragraph" w:styleId="Title">
    <w:name w:val="Title"/>
    <w:basedOn w:val="Normal"/>
    <w:next w:val="Normal"/>
    <w:link w:val="TitleChar"/>
    <w:uiPriority w:val="10"/>
    <w:qFormat/>
    <w:rsid w:val="00A613B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613B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613B9"/>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A613B9"/>
    <w:rPr>
      <w:rFonts w:eastAsiaTheme="minorEastAsia"/>
      <w:color w:val="5A5A5A" w:themeColor="text1" w:themeTint="A5"/>
      <w:spacing w:val="15"/>
    </w:rPr>
  </w:style>
  <w:style w:type="character" w:styleId="SubtleEmphasis">
    <w:name w:val="Subtle Emphasis"/>
    <w:basedOn w:val="DefaultParagraphFont"/>
    <w:uiPriority w:val="19"/>
    <w:qFormat/>
    <w:rsid w:val="00A613B9"/>
    <w:rPr>
      <w:i/>
      <w:iCs/>
      <w:color w:val="404040" w:themeColor="text1" w:themeTint="BF"/>
    </w:rPr>
  </w:style>
  <w:style w:type="character" w:styleId="Emphasis">
    <w:name w:val="Emphasis"/>
    <w:basedOn w:val="DefaultParagraphFont"/>
    <w:uiPriority w:val="20"/>
    <w:qFormat/>
    <w:rsid w:val="00A613B9"/>
    <w:rPr>
      <w:i/>
      <w:iCs/>
    </w:rPr>
  </w:style>
  <w:style w:type="character" w:styleId="Strong">
    <w:name w:val="Strong"/>
    <w:basedOn w:val="DefaultParagraphFont"/>
    <w:uiPriority w:val="22"/>
    <w:qFormat/>
    <w:rsid w:val="00A613B9"/>
    <w:rPr>
      <w:b/>
      <w:bCs/>
    </w:rPr>
  </w:style>
  <w:style w:type="paragraph" w:styleId="Quote">
    <w:name w:val="Quote"/>
    <w:basedOn w:val="Normal"/>
    <w:next w:val="Normal"/>
    <w:link w:val="QuoteChar"/>
    <w:uiPriority w:val="29"/>
    <w:qFormat/>
    <w:rsid w:val="00A613B9"/>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A613B9"/>
    <w:rPr>
      <w:rFonts w:ascii="Times New Roman" w:hAnsi="Times New Roman" w:eastAsia="Times New Roman" w:cs="Arial"/>
      <w:i/>
      <w:iCs/>
      <w:color w:val="404040" w:themeColor="text1" w:themeTint="BF"/>
      <w:sz w:val="24"/>
      <w:szCs w:val="20"/>
    </w:rPr>
  </w:style>
  <w:style w:type="paragraph" w:styleId="IntenseQuote">
    <w:name w:val="Intense Quote"/>
    <w:basedOn w:val="Normal"/>
    <w:next w:val="Normal"/>
    <w:link w:val="IntenseQuoteChar"/>
    <w:uiPriority w:val="30"/>
    <w:qFormat/>
    <w:rsid w:val="00A613B9"/>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A613B9"/>
    <w:rPr>
      <w:rFonts w:ascii="Times New Roman" w:hAnsi="Times New Roman" w:eastAsia="Times New Roman" w:cs="Arial"/>
      <w:i/>
      <w:iCs/>
      <w:color w:val="4472C4" w:themeColor="accent1"/>
      <w:sz w:val="24"/>
      <w:szCs w:val="20"/>
    </w:rPr>
  </w:style>
  <w:style w:type="character" w:styleId="SubtleReference">
    <w:name w:val="Subtle Reference"/>
    <w:basedOn w:val="DefaultParagraphFont"/>
    <w:uiPriority w:val="31"/>
    <w:qFormat/>
    <w:rsid w:val="00A613B9"/>
    <w:rPr>
      <w:smallCaps/>
      <w:color w:val="5A5A5A" w:themeColor="text1" w:themeTint="A5"/>
    </w:rPr>
  </w:style>
  <w:style w:type="character" w:styleId="IntenseReference">
    <w:name w:val="Intense Reference"/>
    <w:basedOn w:val="DefaultParagraphFont"/>
    <w:uiPriority w:val="32"/>
    <w:qFormat/>
    <w:rsid w:val="00A613B9"/>
    <w:rPr>
      <w:b/>
      <w:bCs/>
      <w:smallCaps/>
      <w:color w:val="4472C4" w:themeColor="accent1"/>
      <w:spacing w:val="5"/>
    </w:rPr>
  </w:style>
  <w:style w:type="character" w:styleId="BookTitle">
    <w:name w:val="Book Title"/>
    <w:basedOn w:val="DefaultParagraphFont"/>
    <w:uiPriority w:val="33"/>
    <w:qFormat/>
    <w:rsid w:val="00A613B9"/>
    <w:rPr>
      <w:b/>
      <w:bCs/>
      <w:i/>
      <w:iCs/>
      <w:spacing w:val="5"/>
    </w:rPr>
  </w:style>
  <w:style w:type="paragraph" w:styleId="A-GuidanceTips" w:customStyle="1">
    <w:name w:val="A-Guidance/Tips"/>
    <w:basedOn w:val="A-BodyText"/>
    <w:link w:val="A-GuidanceTipsChar"/>
    <w:qFormat/>
    <w:rsid w:val="00A613B9"/>
    <w:pPr>
      <w:pBdr>
        <w:top w:val="single" w:color="auto" w:sz="4" w:space="2"/>
        <w:left w:val="single" w:color="auto" w:sz="4" w:space="4"/>
        <w:bottom w:val="single" w:color="auto" w:sz="4" w:space="2"/>
        <w:right w:val="single" w:color="auto" w:sz="4" w:space="4"/>
      </w:pBdr>
      <w:shd w:val="clear" w:color="auto" w:fill="E2E2E2"/>
    </w:pPr>
    <w:rPr>
      <w:rFonts w:ascii="Arial Nova" w:hAnsi="Arial Nova"/>
      <w:vanish/>
      <w:sz w:val="20"/>
    </w:rPr>
  </w:style>
  <w:style w:type="character" w:styleId="A-GuidanceTipsChar" w:customStyle="1">
    <w:name w:val="A-Guidance/Tips Char"/>
    <w:basedOn w:val="DefaultParagraphFont"/>
    <w:link w:val="A-GuidanceTips"/>
    <w:rsid w:val="00A613B9"/>
    <w:rPr>
      <w:rFonts w:ascii="Arial Nova" w:hAnsi="Arial Nova" w:eastAsia="Times New Roman" w:cs="Times New Roman"/>
      <w:vanish/>
      <w:sz w:val="20"/>
      <w:szCs w:val="20"/>
      <w:shd w:val="clear" w:color="auto" w:fill="E2E2E2"/>
    </w:rPr>
  </w:style>
  <w:style w:type="paragraph" w:styleId="A-SponsorName" w:customStyle="1">
    <w:name w:val="A-Sponsor Name"/>
    <w:basedOn w:val="A-BodyText"/>
    <w:qFormat/>
    <w:rsid w:val="00A613B9"/>
    <w:pPr>
      <w:jc w:val="center"/>
    </w:pPr>
    <w:rPr>
      <w:b/>
      <w:bCs/>
    </w:rPr>
  </w:style>
  <w:style w:type="paragraph" w:styleId="A-Product" w:customStyle="1">
    <w:name w:val="A-Product"/>
    <w:basedOn w:val="A-BodyText"/>
    <w:qFormat/>
    <w:rsid w:val="00A613B9"/>
    <w:pPr>
      <w:jc w:val="center"/>
    </w:pPr>
    <w:rPr>
      <w:b/>
      <w:bCs/>
    </w:rPr>
  </w:style>
  <w:style w:type="paragraph" w:styleId="PAKRTEST" w:customStyle="1">
    <w:name w:val="PAKR TEST"/>
    <w:basedOn w:val="A-GuidanceTips"/>
    <w:qFormat/>
    <w:rsid w:val="00A613B9"/>
    <w:rPr>
      <w:b/>
      <w:bCs/>
    </w:rPr>
  </w:style>
  <w:style w:type="paragraph" w:styleId="Bibliography">
    <w:name w:val="Bibliography"/>
    <w:basedOn w:val="Normal"/>
    <w:next w:val="Normal"/>
    <w:uiPriority w:val="37"/>
    <w:semiHidden/>
    <w:unhideWhenUsed/>
    <w:rsid w:val="00A61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da.gov/media/71628/download" TargetMode="External" Id="rId8" /><Relationship Type="http://schemas.openxmlformats.org/officeDocument/2006/relationships/settings" Target="settings.xml" Id="rId3" /><Relationship Type="http://schemas.openxmlformats.org/officeDocument/2006/relationships/hyperlink" Target="https://www.fda.gov/files/drugs/published/M4-Organization-of-the-Common-Technical-Document-for-the-Registration-of-Pharmaceuticals-for-Human-Use-Guidance-for-Industry.pdf"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20Pierce\AppData\Local\Temp\tmp21BF.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tmp21BF.tmp</ap:Template>
  <ap:Application>Microsoft Word for the web</ap:Application>
  <ap:DocSecurity>0</ap:DocSecurity>
  <ap:ScaleCrop>false</ap:ScaleCrop>
  <ap:Company>Acumen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2.6.2 Pharmacology Written Summary</dc:title>
  <dc:subject/>
  <dc:creator>Acumen</dc:creator>
  <keywords>Acumen eCTD Template</keywords>
  <dc:description>v1.3 Updated 06-Jun-2024</dc:description>
  <lastModifiedBy>Joshua Kim</lastModifiedBy>
  <revision>11</revision>
  <dcterms:created xsi:type="dcterms:W3CDTF">2024-08-27T09:15:00.0000000Z</dcterms:created>
  <dcterms:modified xsi:type="dcterms:W3CDTF">2024-08-27T09:16:58.9791967Z</dcterms:modified>
</coreProperties>
</file>